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4E1D51" w:rsidRPr="004E1D51" w:rsidTr="004E1D51">
        <w:tc>
          <w:tcPr>
            <w:tcW w:w="4785" w:type="dxa"/>
          </w:tcPr>
          <w:p w:rsidR="004E1D51" w:rsidRPr="004E1D51" w:rsidRDefault="004E1D51" w:rsidP="004E1D51">
            <w:pPr>
              <w:pStyle w:val="a5"/>
              <w:spacing w:before="119" w:beforeAutospacing="0"/>
              <w:contextualSpacing/>
              <w:jc w:val="center"/>
              <w:rPr>
                <w:sz w:val="22"/>
                <w:szCs w:val="22"/>
                <w:lang w:val="en-GB"/>
              </w:rPr>
            </w:pPr>
            <w:r w:rsidRPr="004E1D51">
              <w:rPr>
                <w:sz w:val="22"/>
                <w:szCs w:val="22"/>
              </w:rPr>
              <w:t xml:space="preserve"> </w:t>
            </w:r>
            <w:r w:rsidRPr="004E1D51">
              <w:rPr>
                <w:b/>
                <w:bCs/>
                <w:color w:val="000000"/>
                <w:sz w:val="22"/>
                <w:szCs w:val="22"/>
                <w:lang w:val="en-GB"/>
              </w:rPr>
              <w:t>FRANCHISE AGREEMENT</w:t>
            </w:r>
          </w:p>
          <w:p w:rsidR="004E1D51" w:rsidRPr="004E1D51" w:rsidRDefault="004E1D51" w:rsidP="004E1D51">
            <w:pPr>
              <w:pStyle w:val="a5"/>
              <w:spacing w:before="119" w:beforeAutospacing="0" w:after="240"/>
              <w:contextualSpacing/>
              <w:jc w:val="center"/>
              <w:rPr>
                <w:sz w:val="22"/>
                <w:szCs w:val="22"/>
                <w:lang w:val="en-GB"/>
              </w:rPr>
            </w:pPr>
          </w:p>
          <w:p w:rsidR="004E1D51" w:rsidRPr="004E1D51" w:rsidRDefault="004E1D51" w:rsidP="004E1D51">
            <w:pPr>
              <w:pStyle w:val="a5"/>
              <w:spacing w:before="119" w:beforeAutospacing="0"/>
              <w:contextualSpacing/>
              <w:jc w:val="both"/>
              <w:rPr>
                <w:sz w:val="22"/>
                <w:szCs w:val="22"/>
                <w:lang w:val="en-GB"/>
              </w:rPr>
            </w:pPr>
            <w:r w:rsidRPr="004E1D51">
              <w:rPr>
                <w:color w:val="000000"/>
                <w:sz w:val="22"/>
                <w:szCs w:val="22"/>
                <w:lang w:val="en-GB"/>
              </w:rPr>
              <w:t>The Franchise Agreement (the “Agreement”) is entered into as of March 21, 2016 between the following two parties in Amersfoort, the Netherlands:</w:t>
            </w:r>
          </w:p>
          <w:p w:rsidR="004E1D51" w:rsidRPr="004E1D51" w:rsidRDefault="004E1D51" w:rsidP="004E1D51">
            <w:pPr>
              <w:pStyle w:val="a5"/>
              <w:spacing w:before="119" w:beforeAutospacing="0"/>
              <w:contextualSpacing/>
              <w:jc w:val="both"/>
              <w:rPr>
                <w:sz w:val="22"/>
                <w:szCs w:val="22"/>
                <w:lang w:val="en-GB"/>
              </w:rPr>
            </w:pPr>
            <w:r w:rsidRPr="004E1D51">
              <w:rPr>
                <w:bCs/>
                <w:sz w:val="22"/>
                <w:szCs w:val="22"/>
                <w:lang w:val="en-GB"/>
              </w:rPr>
              <w:t>***</w:t>
            </w:r>
            <w:r w:rsidRPr="004E1D51">
              <w:rPr>
                <w:sz w:val="22"/>
                <w:szCs w:val="22"/>
                <w:lang w:val="en-GB"/>
              </w:rPr>
              <w:t xml:space="preserve">, incorporated and existing under the laws of the Netherlands, having its corporate seat in Amersfoort, the Netherlands and registered address at </w:t>
            </w:r>
            <w:r w:rsidR="00E05DD4">
              <w:rPr>
                <w:sz w:val="22"/>
                <w:szCs w:val="22"/>
                <w:lang w:val="en-GB"/>
              </w:rPr>
              <w:t>***</w:t>
            </w:r>
            <w:r w:rsidRPr="004E1D51">
              <w:rPr>
                <w:sz w:val="22"/>
                <w:szCs w:val="22"/>
                <w:lang w:val="en-GB"/>
              </w:rPr>
              <w:t>, the Netherlands and registered with the Trade register of the Chamber of Commerce, under number 55722083, hereinafter referred to as “the Franchisor”, on the one hand,</w:t>
            </w:r>
          </w:p>
          <w:p w:rsid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 xml:space="preserve">and </w:t>
            </w:r>
          </w:p>
          <w:p w:rsidR="00E05DD4" w:rsidRPr="004E1D51" w:rsidRDefault="00E05DD4" w:rsidP="004E1D51">
            <w:pPr>
              <w:pStyle w:val="a5"/>
              <w:spacing w:before="119" w:beforeAutospacing="0"/>
              <w:contextualSpacing/>
              <w:jc w:val="both"/>
              <w:rPr>
                <w:sz w:val="22"/>
                <w:szCs w:val="22"/>
                <w:lang w:val="en-GB"/>
              </w:rPr>
            </w:pPr>
          </w:p>
          <w:p w:rsidR="004E1D51" w:rsidRPr="004E1D51" w:rsidRDefault="004E1D51" w:rsidP="004E1D51">
            <w:pPr>
              <w:pStyle w:val="a5"/>
              <w:spacing w:before="119" w:beforeAutospacing="0"/>
              <w:contextualSpacing/>
              <w:jc w:val="both"/>
              <w:rPr>
                <w:sz w:val="22"/>
                <w:szCs w:val="22"/>
                <w:lang w:val="en-GB"/>
              </w:rPr>
            </w:pPr>
            <w:r w:rsidRPr="004E1D51">
              <w:rPr>
                <w:bCs/>
                <w:sz w:val="22"/>
                <w:szCs w:val="22"/>
                <w:lang w:val="en-GB"/>
              </w:rPr>
              <w:t xml:space="preserve">***, a private company with limited liability, incorporated and existing under the laws of the Russian Federation, having its registered address at </w:t>
            </w:r>
            <w:r w:rsidR="00E05DD4">
              <w:rPr>
                <w:bCs/>
                <w:sz w:val="22"/>
                <w:szCs w:val="22"/>
                <w:lang w:val="en-GB"/>
              </w:rPr>
              <w:t>***</w:t>
            </w:r>
            <w:r w:rsidRPr="004E1D51">
              <w:rPr>
                <w:bCs/>
                <w:sz w:val="22"/>
                <w:szCs w:val="22"/>
                <w:lang w:val="en-GB"/>
              </w:rPr>
              <w:t>, Saint Petersburg, Russian Federation, and registered with the Unified Register of Legal Entities and Private Entrepreneurs of the Russian Federation under number 1117847162674, hereinafter referred to as</w:t>
            </w:r>
            <w:r w:rsidRPr="004E1D51">
              <w:rPr>
                <w:color w:val="000000"/>
                <w:sz w:val="22"/>
                <w:szCs w:val="22"/>
                <w:lang w:val="en-GB"/>
              </w:rPr>
              <w:t xml:space="preserve"> “the Franchisee”, on the other hand, </w:t>
            </w:r>
          </w:p>
          <w:p w:rsidR="004E1D51" w:rsidRPr="004E1D51" w:rsidRDefault="004E1D51" w:rsidP="004E1D51">
            <w:pPr>
              <w:pStyle w:val="a5"/>
              <w:spacing w:before="119" w:beforeAutospacing="0"/>
              <w:contextualSpacing/>
              <w:jc w:val="both"/>
              <w:rPr>
                <w:sz w:val="22"/>
                <w:szCs w:val="22"/>
                <w:lang w:val="en-GB"/>
              </w:rPr>
            </w:pPr>
            <w:proofErr w:type="gramStart"/>
            <w:r w:rsidRPr="004E1D51">
              <w:rPr>
                <w:color w:val="000000"/>
                <w:sz w:val="22"/>
                <w:szCs w:val="22"/>
                <w:lang w:val="en-GB"/>
              </w:rPr>
              <w:t>hereinafter</w:t>
            </w:r>
            <w:proofErr w:type="gramEnd"/>
            <w:r w:rsidRPr="004E1D51">
              <w:rPr>
                <w:color w:val="000000"/>
                <w:sz w:val="22"/>
                <w:szCs w:val="22"/>
                <w:lang w:val="en-GB"/>
              </w:rPr>
              <w:t xml:space="preserve"> each individually referred to as the “Party” and collectively as the “Parties”.</w:t>
            </w:r>
          </w:p>
          <w:p w:rsidR="004E1D51" w:rsidRDefault="004E1D51" w:rsidP="004E1D51">
            <w:pPr>
              <w:pStyle w:val="a5"/>
              <w:spacing w:before="119" w:beforeAutospacing="0" w:after="240"/>
              <w:contextualSpacing/>
              <w:rPr>
                <w:sz w:val="22"/>
                <w:szCs w:val="22"/>
                <w:lang w:val="en-GB"/>
              </w:rPr>
            </w:pPr>
          </w:p>
          <w:p w:rsidR="004E1D51" w:rsidRDefault="004E1D51" w:rsidP="004E1D51">
            <w:pPr>
              <w:pStyle w:val="a5"/>
              <w:spacing w:before="119" w:beforeAutospacing="0" w:after="240"/>
              <w:contextualSpacing/>
              <w:rPr>
                <w:sz w:val="22"/>
                <w:szCs w:val="22"/>
                <w:lang w:val="en-GB"/>
              </w:rPr>
            </w:pPr>
          </w:p>
          <w:p w:rsidR="004E1D51" w:rsidRPr="004E1D51" w:rsidRDefault="004E1D51" w:rsidP="004E1D51">
            <w:pPr>
              <w:pStyle w:val="a5"/>
              <w:spacing w:before="119" w:beforeAutospacing="0" w:after="240"/>
              <w:contextualSpacing/>
              <w:rPr>
                <w:sz w:val="22"/>
                <w:szCs w:val="22"/>
                <w:lang w:val="en-GB"/>
              </w:rPr>
            </w:pPr>
          </w:p>
          <w:p w:rsidR="004E1D51" w:rsidRPr="004E1D51" w:rsidRDefault="004E1D51" w:rsidP="004E1D51">
            <w:pPr>
              <w:pStyle w:val="a5"/>
              <w:spacing w:before="119" w:beforeAutospacing="0"/>
              <w:contextualSpacing/>
              <w:rPr>
                <w:sz w:val="22"/>
                <w:szCs w:val="22"/>
                <w:lang w:val="en-GB"/>
              </w:rPr>
            </w:pPr>
            <w:r w:rsidRPr="004E1D51">
              <w:rPr>
                <w:b/>
                <w:bCs/>
                <w:color w:val="000000"/>
                <w:sz w:val="22"/>
                <w:szCs w:val="22"/>
                <w:lang w:val="en-GB"/>
              </w:rPr>
              <w:t>WHEREAS</w:t>
            </w:r>
          </w:p>
          <w:p w:rsidR="004E1D51" w:rsidRPr="004E1D51" w:rsidRDefault="004E1D51" w:rsidP="004E1D51">
            <w:pPr>
              <w:pStyle w:val="a5"/>
              <w:numPr>
                <w:ilvl w:val="0"/>
                <w:numId w:val="2"/>
              </w:numPr>
              <w:spacing w:before="120" w:beforeAutospacing="0" w:after="120"/>
              <w:ind w:left="851"/>
              <w:contextualSpacing/>
              <w:jc w:val="both"/>
              <w:rPr>
                <w:rFonts w:eastAsia="Lucida Sans Unicode"/>
                <w:color w:val="000000" w:themeColor="text1"/>
                <w:sz w:val="22"/>
                <w:szCs w:val="22"/>
              </w:rPr>
            </w:pPr>
            <w:r w:rsidRPr="004E1D51">
              <w:rPr>
                <w:sz w:val="22"/>
                <w:szCs w:val="22"/>
              </w:rPr>
              <w:t xml:space="preserve">The Franchisor </w:t>
            </w:r>
            <w:r w:rsidRPr="004E1D51">
              <w:rPr>
                <w:color w:val="000000"/>
                <w:sz w:val="22"/>
                <w:szCs w:val="22"/>
                <w:lang w:val="en-GB"/>
              </w:rPr>
              <w:t xml:space="preserve">is the legal owner of all rights, title and interest in the service franchise and </w:t>
            </w:r>
            <w:r w:rsidRPr="004E1D51">
              <w:rPr>
                <w:sz w:val="22"/>
                <w:szCs w:val="22"/>
              </w:rPr>
              <w:t>can assist the Franchisee in the activities covered by the service franchise owned by him;</w:t>
            </w:r>
          </w:p>
          <w:p w:rsidR="004E1D51" w:rsidRDefault="004E1D51" w:rsidP="004E1D51">
            <w:pPr>
              <w:pStyle w:val="a5"/>
              <w:spacing w:before="120" w:beforeAutospacing="0" w:after="120"/>
              <w:contextualSpacing/>
              <w:jc w:val="both"/>
              <w:rPr>
                <w:sz w:val="22"/>
                <w:szCs w:val="22"/>
              </w:rPr>
            </w:pPr>
          </w:p>
          <w:p w:rsidR="004E1D51" w:rsidRPr="004E1D51" w:rsidRDefault="004E1D51" w:rsidP="004E1D51">
            <w:pPr>
              <w:pStyle w:val="a5"/>
              <w:spacing w:before="120" w:beforeAutospacing="0" w:after="120"/>
              <w:contextualSpacing/>
              <w:jc w:val="both"/>
              <w:rPr>
                <w:rFonts w:eastAsia="Lucida Sans Unicode"/>
                <w:color w:val="000000" w:themeColor="text1"/>
                <w:sz w:val="22"/>
                <w:szCs w:val="22"/>
              </w:rPr>
            </w:pPr>
          </w:p>
          <w:p w:rsidR="004E1D51" w:rsidRPr="004E1D51" w:rsidRDefault="004E1D51" w:rsidP="004E1D51">
            <w:pPr>
              <w:pStyle w:val="a5"/>
              <w:numPr>
                <w:ilvl w:val="0"/>
                <w:numId w:val="2"/>
              </w:numPr>
              <w:spacing w:before="120" w:beforeAutospacing="0" w:after="120"/>
              <w:ind w:left="851"/>
              <w:contextualSpacing/>
              <w:jc w:val="both"/>
              <w:rPr>
                <w:rFonts w:eastAsia="Lucida Sans Unicode"/>
                <w:color w:val="000000" w:themeColor="text1"/>
                <w:sz w:val="22"/>
                <w:szCs w:val="22"/>
              </w:rPr>
            </w:pPr>
            <w:r w:rsidRPr="004E1D51">
              <w:rPr>
                <w:sz w:val="22"/>
                <w:szCs w:val="22"/>
              </w:rPr>
              <w:t xml:space="preserve">The Franchisor wishes to expand the provision of the Services, and is willing to grant to the Franchisee the rights set out herein and </w:t>
            </w:r>
            <w:r w:rsidRPr="004E1D51">
              <w:rPr>
                <w:rStyle w:val="a4"/>
                <w:bCs/>
                <w:color w:val="000000"/>
                <w:sz w:val="22"/>
                <w:szCs w:val="22"/>
                <w:lang w:val="en-GB"/>
              </w:rPr>
              <w:t>t</w:t>
            </w:r>
            <w:r w:rsidRPr="004E1D51">
              <w:rPr>
                <w:color w:val="000000"/>
                <w:sz w:val="22"/>
                <w:szCs w:val="22"/>
                <w:lang w:val="en-GB"/>
              </w:rPr>
              <w:t xml:space="preserve">he Franchisee desires to conduct business related to the field of activities covered by the service franchise and  </w:t>
            </w:r>
            <w:r w:rsidRPr="004E1D51">
              <w:rPr>
                <w:sz w:val="22"/>
                <w:szCs w:val="22"/>
              </w:rPr>
              <w:t>to assist in reducing services support costs of the Franchisor, in addressing the issue of “information overload” of the Franchisor and in automating tasks and providing useful alert mechanism to request human involvement when necessary in system management of the Franchisor;</w:t>
            </w:r>
          </w:p>
          <w:p w:rsidR="004E1D51" w:rsidRDefault="004E1D51" w:rsidP="004E1D51">
            <w:pPr>
              <w:pStyle w:val="a5"/>
              <w:spacing w:before="120" w:beforeAutospacing="0" w:after="120"/>
              <w:contextualSpacing/>
              <w:jc w:val="both"/>
              <w:rPr>
                <w:sz w:val="22"/>
                <w:szCs w:val="22"/>
              </w:rPr>
            </w:pPr>
          </w:p>
          <w:p w:rsidR="004E1D51" w:rsidRPr="004E1D51" w:rsidRDefault="004E1D51" w:rsidP="004E1D51">
            <w:pPr>
              <w:pStyle w:val="a5"/>
              <w:spacing w:before="120" w:beforeAutospacing="0" w:after="120"/>
              <w:contextualSpacing/>
              <w:jc w:val="both"/>
              <w:rPr>
                <w:rFonts w:eastAsia="Lucida Sans Unicode"/>
                <w:color w:val="000000" w:themeColor="text1"/>
                <w:sz w:val="22"/>
                <w:szCs w:val="22"/>
              </w:rPr>
            </w:pPr>
          </w:p>
          <w:p w:rsidR="004E1D51" w:rsidRPr="004E1D51" w:rsidRDefault="004E1D51" w:rsidP="004E1D51">
            <w:pPr>
              <w:spacing w:before="120" w:after="120"/>
              <w:contextualSpacing/>
              <w:jc w:val="both"/>
              <w:rPr>
                <w:rFonts w:ascii="Times New Roman" w:eastAsia="Lucida Sans Unicode" w:hAnsi="Times New Roman" w:cs="Times New Roman"/>
                <w:color w:val="000000" w:themeColor="text1"/>
              </w:rPr>
            </w:pPr>
            <w:r w:rsidRPr="004E1D51">
              <w:rPr>
                <w:rFonts w:ascii="Times New Roman" w:eastAsia="Lucida Sans Unicode" w:hAnsi="Times New Roman" w:cs="Times New Roman"/>
                <w:color w:val="000000" w:themeColor="text1"/>
              </w:rPr>
              <w:t xml:space="preserve">WHEREBY IT IS AGREED AS FOLLOWS IN CONSIDERATION OF THE MUTUAL COVENANTS, CONDITIONS AND PAYMENTS </w:t>
            </w:r>
            <w:r w:rsidRPr="004E1D51">
              <w:rPr>
                <w:rFonts w:ascii="Times New Roman" w:eastAsia="Lucida Sans Unicode" w:hAnsi="Times New Roman" w:cs="Times New Roman"/>
                <w:color w:val="000000" w:themeColor="text1"/>
              </w:rPr>
              <w:lastRenderedPageBreak/>
              <w:t>HEREINAFTER SET FORTH:</w:t>
            </w:r>
          </w:p>
          <w:p w:rsidR="004E1D51" w:rsidRDefault="004E1D51" w:rsidP="004E1D51">
            <w:pPr>
              <w:pStyle w:val="a5"/>
              <w:spacing w:before="119" w:beforeAutospacing="0" w:after="240"/>
              <w:ind w:left="720"/>
              <w:contextualSpacing/>
              <w:rPr>
                <w:sz w:val="22"/>
                <w:szCs w:val="22"/>
                <w:lang w:val="en-GB"/>
              </w:rPr>
            </w:pPr>
          </w:p>
          <w:p w:rsidR="004E1D51" w:rsidRDefault="004E1D51" w:rsidP="004E1D51">
            <w:pPr>
              <w:pStyle w:val="a5"/>
              <w:spacing w:before="119" w:beforeAutospacing="0" w:after="240"/>
              <w:ind w:left="720"/>
              <w:contextualSpacing/>
              <w:rPr>
                <w:sz w:val="22"/>
                <w:szCs w:val="22"/>
                <w:lang w:val="en-GB"/>
              </w:rPr>
            </w:pPr>
          </w:p>
          <w:p w:rsidR="004E1D51" w:rsidRPr="004E1D51" w:rsidRDefault="004E1D51" w:rsidP="004E1D51">
            <w:pPr>
              <w:pStyle w:val="a5"/>
              <w:spacing w:before="119" w:beforeAutospacing="0" w:after="240"/>
              <w:ind w:left="720"/>
              <w:contextualSpacing/>
              <w:rPr>
                <w:sz w:val="22"/>
                <w:szCs w:val="22"/>
                <w:lang w:val="en-GB"/>
              </w:rPr>
            </w:pPr>
          </w:p>
          <w:p w:rsidR="004E1D51" w:rsidRPr="004E1D51" w:rsidRDefault="004E1D51" w:rsidP="004E1D51">
            <w:pPr>
              <w:pStyle w:val="a5"/>
              <w:spacing w:before="119" w:beforeAutospacing="0" w:after="240"/>
              <w:contextualSpacing/>
              <w:jc w:val="center"/>
              <w:rPr>
                <w:b/>
                <w:sz w:val="22"/>
                <w:szCs w:val="22"/>
                <w:lang w:val="en-GB"/>
              </w:rPr>
            </w:pPr>
            <w:r>
              <w:rPr>
                <w:b/>
                <w:sz w:val="22"/>
                <w:szCs w:val="22"/>
                <w:lang w:val="en-GB"/>
              </w:rPr>
              <w:t xml:space="preserve">1. </w:t>
            </w:r>
            <w:r w:rsidRPr="004E1D51">
              <w:rPr>
                <w:b/>
                <w:sz w:val="22"/>
                <w:szCs w:val="22"/>
                <w:lang w:val="en-GB"/>
              </w:rPr>
              <w:t>DEFINITIONS AND INTERPRETATIONS</w:t>
            </w:r>
          </w:p>
          <w:p w:rsidR="004E1D51" w:rsidRPr="004E1D51" w:rsidRDefault="004E1D51" w:rsidP="004E1D51">
            <w:pPr>
              <w:pStyle w:val="a5"/>
              <w:numPr>
                <w:ilvl w:val="0"/>
                <w:numId w:val="3"/>
              </w:numPr>
              <w:spacing w:before="119" w:beforeAutospacing="0" w:after="240"/>
              <w:contextualSpacing/>
              <w:jc w:val="both"/>
              <w:rPr>
                <w:sz w:val="22"/>
                <w:szCs w:val="22"/>
                <w:lang w:val="en-GB"/>
              </w:rPr>
            </w:pPr>
            <w:r w:rsidRPr="004E1D51">
              <w:rPr>
                <w:sz w:val="22"/>
                <w:szCs w:val="22"/>
                <w:lang w:val="en-GB"/>
              </w:rPr>
              <w:t>Definitions. For the purpose of this Agreement, capitalized terms used herein shall have the respective meaning set forth as follows:</w:t>
            </w:r>
          </w:p>
          <w:p w:rsidR="004E1D51" w:rsidRDefault="004E1D51" w:rsidP="004E1D51">
            <w:pPr>
              <w:pStyle w:val="a5"/>
              <w:spacing w:before="120" w:beforeAutospacing="0" w:after="100" w:afterAutospacing="1"/>
              <w:contextualSpacing/>
              <w:jc w:val="both"/>
              <w:rPr>
                <w:sz w:val="22"/>
                <w:szCs w:val="22"/>
                <w:lang w:val="en-GB"/>
              </w:rPr>
            </w:pPr>
            <w:r w:rsidRPr="004E1D51">
              <w:rPr>
                <w:sz w:val="22"/>
                <w:szCs w:val="22"/>
                <w:lang w:val="en-GB"/>
              </w:rPr>
              <w:t>“</w:t>
            </w:r>
            <w:r w:rsidRPr="004E1D51">
              <w:rPr>
                <w:b/>
                <w:sz w:val="22"/>
                <w:szCs w:val="22"/>
                <w:lang w:val="en-GB"/>
              </w:rPr>
              <w:t>Agreement</w:t>
            </w:r>
            <w:r w:rsidRPr="004E1D51">
              <w:rPr>
                <w:sz w:val="22"/>
                <w:szCs w:val="22"/>
                <w:lang w:val="en-GB"/>
              </w:rPr>
              <w:t>” means this Franchise Agreement.</w:t>
            </w:r>
          </w:p>
          <w:p w:rsidR="004E1D51" w:rsidRPr="004E1D51" w:rsidRDefault="004E1D51" w:rsidP="004E1D51">
            <w:pPr>
              <w:pStyle w:val="a5"/>
              <w:spacing w:before="120" w:beforeAutospacing="0" w:after="100" w:afterAutospacing="1"/>
              <w:contextualSpacing/>
              <w:jc w:val="both"/>
              <w:rPr>
                <w:sz w:val="22"/>
                <w:szCs w:val="22"/>
                <w:lang w:val="en-GB"/>
              </w:rPr>
            </w:pPr>
          </w:p>
          <w:p w:rsidR="004E1D51" w:rsidRPr="004E1D51" w:rsidRDefault="004E1D51" w:rsidP="004E1D51">
            <w:pPr>
              <w:pStyle w:val="a5"/>
              <w:spacing w:before="120" w:beforeAutospacing="0" w:after="100" w:afterAutospacing="1"/>
              <w:contextualSpacing/>
              <w:jc w:val="both"/>
              <w:rPr>
                <w:sz w:val="22"/>
                <w:szCs w:val="22"/>
                <w:lang w:eastAsia="en-GB"/>
              </w:rPr>
            </w:pPr>
            <w:r w:rsidRPr="004E1D51">
              <w:rPr>
                <w:b/>
                <w:bCs/>
                <w:sz w:val="22"/>
                <w:szCs w:val="22"/>
                <w:lang w:eastAsia="en-GB"/>
              </w:rPr>
              <w:t xml:space="preserve">“Days” </w:t>
            </w:r>
            <w:r w:rsidRPr="004E1D51">
              <w:rPr>
                <w:bCs/>
                <w:sz w:val="22"/>
                <w:szCs w:val="22"/>
                <w:lang w:eastAsia="en-GB"/>
              </w:rPr>
              <w:t xml:space="preserve">means </w:t>
            </w:r>
            <w:r w:rsidRPr="004E1D51">
              <w:rPr>
                <w:sz w:val="22"/>
                <w:szCs w:val="22"/>
                <w:lang w:eastAsia="en-GB"/>
              </w:rPr>
              <w:t>calendar days, unless otherwise is stated in this Agreement.</w:t>
            </w:r>
          </w:p>
          <w:p w:rsidR="004E1D51" w:rsidRDefault="004E1D51" w:rsidP="004E1D51">
            <w:pPr>
              <w:pStyle w:val="a5"/>
              <w:spacing w:before="120" w:beforeAutospacing="0" w:after="100" w:afterAutospacing="1"/>
              <w:contextualSpacing/>
              <w:jc w:val="both"/>
              <w:rPr>
                <w:sz w:val="22"/>
                <w:szCs w:val="22"/>
                <w:lang w:val="en-GB"/>
              </w:rPr>
            </w:pPr>
            <w:r w:rsidRPr="004E1D51">
              <w:rPr>
                <w:sz w:val="22"/>
                <w:szCs w:val="22"/>
                <w:lang w:val="en-GB"/>
              </w:rPr>
              <w:t>“</w:t>
            </w:r>
            <w:r w:rsidRPr="004E1D51">
              <w:rPr>
                <w:b/>
                <w:sz w:val="22"/>
                <w:szCs w:val="22"/>
                <w:lang w:val="en-GB"/>
              </w:rPr>
              <w:t>Domain name</w:t>
            </w:r>
            <w:r w:rsidRPr="004E1D51">
              <w:rPr>
                <w:sz w:val="22"/>
                <w:szCs w:val="22"/>
                <w:lang w:val="en-GB"/>
              </w:rPr>
              <w:t>” means the domain name(s) indicated in Annex 2</w:t>
            </w:r>
            <w:r>
              <w:rPr>
                <w:sz w:val="22"/>
                <w:szCs w:val="22"/>
                <w:lang w:val="en-GB"/>
              </w:rPr>
              <w:t xml:space="preserve"> to this Agreement. </w:t>
            </w:r>
          </w:p>
          <w:p w:rsidR="004E1D51" w:rsidRDefault="004E1D51" w:rsidP="004E1D51">
            <w:pPr>
              <w:pStyle w:val="a5"/>
              <w:spacing w:before="120" w:beforeAutospacing="0" w:after="100" w:afterAutospacing="1"/>
              <w:contextualSpacing/>
              <w:jc w:val="both"/>
              <w:rPr>
                <w:sz w:val="22"/>
                <w:szCs w:val="22"/>
                <w:lang w:val="en-GB"/>
              </w:rPr>
            </w:pPr>
          </w:p>
          <w:p w:rsidR="004E1D51" w:rsidRDefault="004E1D51" w:rsidP="004E1D51">
            <w:pPr>
              <w:pStyle w:val="a5"/>
              <w:spacing w:before="120" w:beforeAutospacing="0" w:after="100" w:afterAutospacing="1"/>
              <w:contextualSpacing/>
              <w:jc w:val="both"/>
              <w:rPr>
                <w:sz w:val="22"/>
                <w:szCs w:val="22"/>
                <w:lang w:val="en-GB"/>
              </w:rPr>
            </w:pPr>
            <w:r>
              <w:rPr>
                <w:sz w:val="22"/>
                <w:szCs w:val="22"/>
                <w:lang w:val="en-GB"/>
              </w:rPr>
              <w:t xml:space="preserve">*** </w:t>
            </w:r>
          </w:p>
          <w:p w:rsidR="004E1D51" w:rsidRPr="004E1D51" w:rsidRDefault="004E1D51" w:rsidP="004E1D51">
            <w:pPr>
              <w:pStyle w:val="a5"/>
              <w:spacing w:before="119" w:beforeAutospacing="0"/>
              <w:ind w:left="360"/>
              <w:contextualSpacing/>
              <w:jc w:val="center"/>
              <w:rPr>
                <w:sz w:val="22"/>
                <w:szCs w:val="22"/>
                <w:lang w:val="en-GB"/>
              </w:rPr>
            </w:pPr>
            <w:r w:rsidRPr="004E1D51">
              <w:rPr>
                <w:b/>
                <w:bCs/>
                <w:color w:val="000000"/>
                <w:sz w:val="22"/>
                <w:szCs w:val="22"/>
                <w:lang w:val="en-GB"/>
              </w:rPr>
              <w:t>2. GRANT OF RIGHT</w:t>
            </w:r>
          </w:p>
          <w:p w:rsidR="004E1D51" w:rsidRDefault="004E1D51" w:rsidP="004E1D51">
            <w:pPr>
              <w:pStyle w:val="a5"/>
              <w:spacing w:before="119" w:beforeAutospacing="0"/>
              <w:contextualSpacing/>
              <w:jc w:val="both"/>
              <w:rPr>
                <w:sz w:val="22"/>
                <w:szCs w:val="22"/>
                <w:lang w:val="en-GB"/>
              </w:rPr>
            </w:pPr>
            <w:r w:rsidRPr="004E1D51">
              <w:rPr>
                <w:color w:val="000000"/>
                <w:sz w:val="22"/>
                <w:szCs w:val="22"/>
                <w:lang w:val="en-GB"/>
              </w:rPr>
              <w:t xml:space="preserve">2.1. Subject to the terms and conditions of this Agreement, the Franchisor hereby grants to the Franchisee an exclusive, non-transferable license for using the Franchise in the </w:t>
            </w:r>
            <w:r w:rsidRPr="004E1D51">
              <w:rPr>
                <w:bCs/>
                <w:sz w:val="22"/>
                <w:szCs w:val="22"/>
                <w:lang w:eastAsia="en-GB"/>
              </w:rPr>
              <w:t>exclusive (protected) territory</w:t>
            </w:r>
            <w:r w:rsidRPr="004E1D51">
              <w:rPr>
                <w:color w:val="000000"/>
                <w:sz w:val="22"/>
                <w:szCs w:val="22"/>
                <w:lang w:val="en-GB"/>
              </w:rPr>
              <w:t xml:space="preserve"> indicated in Annex 1 to this Agreement and the Franchisee hereby accepts the license on the </w:t>
            </w:r>
            <w:r w:rsidRPr="004E1D51">
              <w:rPr>
                <w:sz w:val="22"/>
                <w:szCs w:val="22"/>
                <w:lang w:val="en-GB"/>
              </w:rPr>
              <w:t xml:space="preserve">terms of this Agreement. </w:t>
            </w:r>
          </w:p>
          <w:p w:rsidR="004E1D51" w:rsidRDefault="004E1D51" w:rsidP="004E1D51">
            <w:pPr>
              <w:pStyle w:val="a5"/>
              <w:spacing w:before="119" w:beforeAutospacing="0"/>
              <w:contextualSpacing/>
              <w:jc w:val="both"/>
              <w:rPr>
                <w:sz w:val="22"/>
                <w:szCs w:val="22"/>
                <w:lang w:val="en-GB"/>
              </w:rPr>
            </w:pPr>
          </w:p>
          <w:p w:rsidR="004E1D51" w:rsidRPr="004E1D51" w:rsidRDefault="004E1D51" w:rsidP="004E1D51">
            <w:pPr>
              <w:pStyle w:val="a5"/>
              <w:spacing w:before="119" w:beforeAutospacing="0"/>
              <w:contextualSpacing/>
              <w:jc w:val="both"/>
              <w:rPr>
                <w:sz w:val="22"/>
                <w:szCs w:val="22"/>
                <w:lang w:val="en-GB"/>
              </w:rPr>
            </w:pPr>
          </w:p>
          <w:p w:rsidR="004E1D51" w:rsidRDefault="004E1D51" w:rsidP="004E1D51">
            <w:pPr>
              <w:contextualSpacing/>
              <w:jc w:val="both"/>
              <w:rPr>
                <w:rFonts w:ascii="Times New Roman" w:eastAsia="Times New Roman" w:hAnsi="Times New Roman" w:cs="Times New Roman"/>
                <w:bCs/>
                <w:lang w:eastAsia="en-GB"/>
              </w:rPr>
            </w:pPr>
            <w:r w:rsidRPr="004E1D51">
              <w:rPr>
                <w:rFonts w:ascii="Times New Roman" w:hAnsi="Times New Roman" w:cs="Times New Roman"/>
                <w:lang w:val="en-GB"/>
              </w:rPr>
              <w:t>2</w:t>
            </w:r>
            <w:r w:rsidRPr="004E1D51">
              <w:rPr>
                <w:rFonts w:ascii="Times New Roman" w:eastAsia="Times New Roman" w:hAnsi="Times New Roman" w:cs="Times New Roman"/>
                <w:lang w:val="en-GB"/>
              </w:rPr>
              <w:t xml:space="preserve">.2. </w:t>
            </w:r>
            <w:r w:rsidRPr="004E1D51">
              <w:rPr>
                <w:rFonts w:ascii="Times New Roman" w:hAnsi="Times New Roman" w:cs="Times New Roman"/>
                <w:lang w:val="en-GB"/>
              </w:rPr>
              <w:t xml:space="preserve">The </w:t>
            </w:r>
            <w:r w:rsidRPr="004E1D51">
              <w:rPr>
                <w:rFonts w:ascii="Times New Roman" w:eastAsia="Times New Roman" w:hAnsi="Times New Roman" w:cs="Times New Roman"/>
                <w:bCs/>
                <w:lang w:eastAsia="en-GB"/>
              </w:rPr>
              <w:t>exclusive (protected) territory</w:t>
            </w:r>
            <w:r w:rsidRPr="004E1D51">
              <w:rPr>
                <w:rFonts w:ascii="Times New Roman" w:hAnsi="Times New Roman" w:cs="Times New Roman"/>
                <w:b/>
                <w:bCs/>
                <w:lang w:eastAsia="en-GB"/>
              </w:rPr>
              <w:t xml:space="preserve"> </w:t>
            </w:r>
            <w:r w:rsidRPr="004E1D51">
              <w:rPr>
                <w:rFonts w:ascii="Times New Roman" w:hAnsi="Times New Roman" w:cs="Times New Roman"/>
                <w:lang w:val="en-GB"/>
              </w:rPr>
              <w:t xml:space="preserve">constitutes </w:t>
            </w:r>
            <w:r w:rsidRPr="004E1D51">
              <w:rPr>
                <w:rFonts w:ascii="Times New Roman" w:eastAsia="Times New Roman" w:hAnsi="Times New Roman" w:cs="Times New Roman"/>
                <w:bCs/>
                <w:lang w:eastAsia="en-GB"/>
              </w:rPr>
              <w:t>territory</w:t>
            </w:r>
            <w:r w:rsidRPr="004E1D51">
              <w:rPr>
                <w:rFonts w:ascii="Times New Roman" w:hAnsi="Times New Roman" w:cs="Times New Roman"/>
                <w:b/>
                <w:bCs/>
                <w:lang w:eastAsia="en-GB"/>
              </w:rPr>
              <w:t xml:space="preserve"> </w:t>
            </w:r>
            <w:r w:rsidRPr="004E1D51">
              <w:rPr>
                <w:rFonts w:ascii="Times New Roman" w:hAnsi="Times New Roman" w:cs="Times New Roman"/>
                <w:bCs/>
                <w:lang w:eastAsia="en-GB"/>
              </w:rPr>
              <w:t>where Franchisee conducts</w:t>
            </w:r>
            <w:r w:rsidRPr="004E1D51">
              <w:rPr>
                <w:rFonts w:ascii="Times New Roman" w:hAnsi="Times New Roman" w:cs="Times New Roman"/>
                <w:b/>
                <w:bCs/>
                <w:lang w:eastAsia="en-GB"/>
              </w:rPr>
              <w:t xml:space="preserve"> </w:t>
            </w:r>
            <w:r w:rsidRPr="004E1D51">
              <w:rPr>
                <w:rFonts w:ascii="Times New Roman" w:hAnsi="Times New Roman" w:cs="Times New Roman"/>
                <w:lang w:eastAsia="en-GB"/>
              </w:rPr>
              <w:t xml:space="preserve">exclusive business operation in providing the Services granted to a Franchisee by the Franchisor. </w:t>
            </w:r>
            <w:r w:rsidRPr="004E1D51">
              <w:rPr>
                <w:rFonts w:ascii="Times New Roman" w:eastAsia="Times New Roman" w:hAnsi="Times New Roman" w:cs="Times New Roman"/>
                <w:lang w:eastAsia="en-GB"/>
              </w:rPr>
              <w:t>Any subsequent granting of the right to third persons to conduct business within the e</w:t>
            </w:r>
            <w:r w:rsidRPr="004E1D51">
              <w:rPr>
                <w:rFonts w:ascii="Times New Roman" w:eastAsia="Times New Roman" w:hAnsi="Times New Roman" w:cs="Times New Roman"/>
                <w:bCs/>
                <w:lang w:eastAsia="en-GB"/>
              </w:rPr>
              <w:t>xclusive (protected) territory is subject to the prior notification of the Franchisee.</w:t>
            </w:r>
          </w:p>
          <w:p w:rsidR="004E1D51" w:rsidRDefault="004E1D51" w:rsidP="004E1D51">
            <w:pPr>
              <w:contextualSpacing/>
              <w:jc w:val="both"/>
              <w:rPr>
                <w:rFonts w:ascii="Times New Roman" w:eastAsia="Times New Roman" w:hAnsi="Times New Roman" w:cs="Times New Roman"/>
                <w:bCs/>
                <w:lang w:eastAsia="en-GB"/>
              </w:rPr>
            </w:pPr>
          </w:p>
          <w:p w:rsidR="004E1D51" w:rsidRDefault="004E1D51" w:rsidP="004E1D51">
            <w:pPr>
              <w:contextualSpacing/>
              <w:jc w:val="both"/>
              <w:rPr>
                <w:rFonts w:ascii="Times New Roman" w:eastAsia="Times New Roman" w:hAnsi="Times New Roman" w:cs="Times New Roman"/>
                <w:bCs/>
                <w:lang w:eastAsia="en-GB"/>
              </w:rPr>
            </w:pPr>
          </w:p>
          <w:p w:rsidR="004E1D51" w:rsidRPr="004E1D51" w:rsidRDefault="004E1D51" w:rsidP="004E1D51">
            <w:pPr>
              <w:contextualSpacing/>
              <w:jc w:val="both"/>
              <w:rPr>
                <w:rFonts w:ascii="Times New Roman" w:eastAsia="Times New Roman" w:hAnsi="Times New Roman" w:cs="Times New Roman"/>
                <w:lang w:eastAsia="en-GB"/>
              </w:rPr>
            </w:pPr>
          </w:p>
          <w:p w:rsid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2.3. The Franchisor preserves the right to conduct the business activities in providing the services in the exclusive (protected) territory at the own discretion of the Franchisor and independently from the Franchisee.</w:t>
            </w:r>
          </w:p>
          <w:p w:rsidR="004E1D51" w:rsidRPr="004E1D51" w:rsidRDefault="004E1D51" w:rsidP="004E1D51">
            <w:pPr>
              <w:pStyle w:val="a5"/>
              <w:spacing w:before="119" w:beforeAutospacing="0"/>
              <w:contextualSpacing/>
              <w:jc w:val="both"/>
              <w:rPr>
                <w:color w:val="000000"/>
                <w:sz w:val="22"/>
                <w:szCs w:val="22"/>
                <w:lang w:val="en-GB"/>
              </w:rPr>
            </w:pPr>
          </w:p>
          <w:p w:rsid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2.4. In the case of reorganization of the Franchisee all rights and obligations are to be transferred to the Franchisee’s successor with the prior consent or prior approval of the Franchisor.</w:t>
            </w:r>
          </w:p>
          <w:p w:rsidR="004E1D51" w:rsidRPr="004E1D51" w:rsidRDefault="004E1D51" w:rsidP="004E1D51">
            <w:pPr>
              <w:pStyle w:val="a5"/>
              <w:spacing w:before="119" w:beforeAutospacing="0"/>
              <w:contextualSpacing/>
              <w:jc w:val="both"/>
              <w:rPr>
                <w:color w:val="000000"/>
                <w:sz w:val="22"/>
                <w:szCs w:val="22"/>
                <w:lang w:val="en-GB"/>
              </w:rPr>
            </w:pPr>
          </w:p>
          <w:p w:rsidR="004E1D51" w:rsidRP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 xml:space="preserve">2.5. Only Franchisee, its </w:t>
            </w:r>
            <w:r w:rsidRPr="004E1D51">
              <w:rPr>
                <w:sz w:val="22"/>
                <w:szCs w:val="22"/>
                <w:lang w:eastAsia="en-GB"/>
              </w:rPr>
              <w:t>affiliates and subsidiaries are entitled under this Agreement to use the Franchise and all right associated with it whether they are transferable or not.</w:t>
            </w:r>
          </w:p>
          <w:p w:rsidR="004E1D51" w:rsidRDefault="004E1D51" w:rsidP="004E1D51">
            <w:pPr>
              <w:pStyle w:val="a5"/>
              <w:spacing w:before="119" w:beforeAutospacing="0"/>
              <w:contextualSpacing/>
              <w:jc w:val="both"/>
              <w:rPr>
                <w:sz w:val="22"/>
                <w:szCs w:val="22"/>
                <w:lang w:val="en-GB"/>
              </w:rPr>
            </w:pPr>
          </w:p>
          <w:p w:rsidR="004E1D51" w:rsidRPr="004E1D51" w:rsidRDefault="004E1D51" w:rsidP="004E1D51">
            <w:pPr>
              <w:pStyle w:val="a5"/>
              <w:spacing w:before="119" w:beforeAutospacing="0"/>
              <w:contextualSpacing/>
              <w:jc w:val="both"/>
              <w:rPr>
                <w:sz w:val="22"/>
                <w:szCs w:val="22"/>
                <w:lang w:val="en-GB"/>
              </w:rPr>
            </w:pPr>
          </w:p>
          <w:p w:rsidR="004E1D51" w:rsidRPr="004E1D51" w:rsidRDefault="004E1D51" w:rsidP="004E1D51">
            <w:pPr>
              <w:pStyle w:val="a5"/>
              <w:spacing w:before="119" w:beforeAutospacing="0"/>
              <w:ind w:left="360"/>
              <w:contextualSpacing/>
              <w:jc w:val="center"/>
              <w:rPr>
                <w:sz w:val="22"/>
                <w:szCs w:val="22"/>
                <w:lang w:val="en-GB"/>
              </w:rPr>
            </w:pPr>
            <w:r w:rsidRPr="004E1D51">
              <w:rPr>
                <w:b/>
                <w:bCs/>
                <w:color w:val="000000"/>
                <w:sz w:val="22"/>
                <w:szCs w:val="22"/>
                <w:lang w:val="en-GB"/>
              </w:rPr>
              <w:t>3. OWNERSHIP</w:t>
            </w:r>
          </w:p>
          <w:p w:rsidR="004E1D51" w:rsidRP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lastRenderedPageBreak/>
              <w:t xml:space="preserve">3.1. The Franchisee hereby acknowledges that the Franchisor is the sole and exclusive owner of the Franchise. </w:t>
            </w:r>
          </w:p>
          <w:p w:rsid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3.2. The Franchisee acknowledges that the Franchise is valid under the applicable law and that the Franchisee’s utilization of the Franchise will not create any right, title or interest in the said Franchise.</w:t>
            </w:r>
          </w:p>
          <w:p w:rsidR="004E1D51" w:rsidRPr="004E1D51" w:rsidRDefault="004E1D51" w:rsidP="004E1D51">
            <w:pPr>
              <w:pStyle w:val="a5"/>
              <w:spacing w:before="119" w:beforeAutospacing="0"/>
              <w:contextualSpacing/>
              <w:jc w:val="both"/>
              <w:rPr>
                <w:color w:val="000000"/>
                <w:sz w:val="22"/>
                <w:szCs w:val="22"/>
                <w:lang w:val="en-GB"/>
              </w:rPr>
            </w:pPr>
          </w:p>
          <w:p w:rsidR="004E1D51" w:rsidRP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 xml:space="preserve">3.3. The Franchisee agrees to use the Franchise only pursuant to this Agreement and that its use of the Franchise shall </w:t>
            </w:r>
            <w:r w:rsidRPr="004E1D51">
              <w:rPr>
                <w:sz w:val="22"/>
                <w:szCs w:val="22"/>
                <w:lang w:val="en-GB"/>
              </w:rPr>
              <w:t>inure</w:t>
            </w:r>
            <w:r w:rsidRPr="004E1D51">
              <w:rPr>
                <w:color w:val="000000"/>
                <w:sz w:val="22"/>
                <w:szCs w:val="22"/>
                <w:lang w:val="en-GB"/>
              </w:rPr>
              <w:t xml:space="preserve"> to the benefit of and be on behalf of the Franchisor. </w:t>
            </w:r>
          </w:p>
          <w:p w:rsidR="004E1D51" w:rsidRPr="004E1D51" w:rsidRDefault="004E1D51" w:rsidP="004E1D51">
            <w:pPr>
              <w:pStyle w:val="a5"/>
              <w:spacing w:before="119" w:beforeAutospacing="0"/>
              <w:contextualSpacing/>
              <w:jc w:val="both"/>
              <w:rPr>
                <w:sz w:val="22"/>
                <w:szCs w:val="22"/>
                <w:lang w:val="en-GB"/>
              </w:rPr>
            </w:pPr>
            <w:r w:rsidRPr="004E1D51">
              <w:rPr>
                <w:color w:val="000000"/>
                <w:sz w:val="22"/>
                <w:szCs w:val="22"/>
                <w:lang w:val="en-GB"/>
              </w:rPr>
              <w:t xml:space="preserve">3.4. The Franchisee agrees not to use it by manner of deceit, misleading or others manners that are deemed by the Franchisor as harmful to the franchise or the reputation of the Franchisor. </w:t>
            </w:r>
          </w:p>
          <w:p w:rsidR="004E1D51" w:rsidRDefault="004E1D51" w:rsidP="004E1D51">
            <w:pPr>
              <w:pStyle w:val="a5"/>
              <w:spacing w:before="119" w:beforeAutospacing="0"/>
              <w:contextualSpacing/>
              <w:jc w:val="both"/>
              <w:rPr>
                <w:color w:val="000000"/>
                <w:sz w:val="22"/>
                <w:szCs w:val="22"/>
                <w:lang w:val="en-GB"/>
              </w:rPr>
            </w:pPr>
          </w:p>
          <w:p w:rsidR="004E1D51" w:rsidRPr="004E1D51" w:rsidRDefault="004E1D51" w:rsidP="004E1D51">
            <w:pPr>
              <w:pStyle w:val="a5"/>
              <w:spacing w:before="119" w:beforeAutospacing="0"/>
              <w:contextualSpacing/>
              <w:jc w:val="both"/>
              <w:rPr>
                <w:color w:val="000000"/>
                <w:sz w:val="22"/>
                <w:szCs w:val="22"/>
                <w:lang w:val="en-GB"/>
              </w:rPr>
            </w:pPr>
          </w:p>
          <w:p w:rsidR="004E1D51" w:rsidRPr="004E1D51" w:rsidRDefault="004E1D51" w:rsidP="004E1D51">
            <w:pPr>
              <w:pStyle w:val="a5"/>
              <w:numPr>
                <w:ilvl w:val="0"/>
                <w:numId w:val="6"/>
              </w:numPr>
              <w:spacing w:before="119" w:beforeAutospacing="0"/>
              <w:contextualSpacing/>
              <w:jc w:val="center"/>
              <w:rPr>
                <w:sz w:val="22"/>
                <w:szCs w:val="22"/>
                <w:lang w:val="en-GB"/>
              </w:rPr>
            </w:pPr>
            <w:r w:rsidRPr="004E1D51">
              <w:rPr>
                <w:b/>
                <w:bCs/>
                <w:color w:val="000000"/>
                <w:sz w:val="22"/>
                <w:szCs w:val="22"/>
                <w:lang w:val="en-GB"/>
              </w:rPr>
              <w:t>SCOPE</w:t>
            </w:r>
          </w:p>
          <w:p w:rsid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4.1. The use of the Franchise granted by the Franchisor to Franchisee extends only to the business operated by Franchisee. The Franchisee agrees that it will not make, or authorize any use, direct or indirect, of the Franchise by any other means, unless otherwise is stipulated in this Agreement.</w:t>
            </w:r>
          </w:p>
          <w:p w:rsidR="004E1D51" w:rsidRPr="004E1D51" w:rsidRDefault="004E1D51" w:rsidP="004E1D51">
            <w:pPr>
              <w:pStyle w:val="a5"/>
              <w:spacing w:before="119" w:beforeAutospacing="0"/>
              <w:contextualSpacing/>
              <w:jc w:val="both"/>
              <w:rPr>
                <w:sz w:val="22"/>
                <w:szCs w:val="22"/>
                <w:lang w:val="en-GB"/>
              </w:rPr>
            </w:pPr>
          </w:p>
          <w:p w:rsidR="004E1D51" w:rsidRPr="004E1D51" w:rsidRDefault="004E1D51" w:rsidP="004E1D51">
            <w:pPr>
              <w:pStyle w:val="a5"/>
              <w:spacing w:before="119" w:beforeAutospacing="0"/>
              <w:contextualSpacing/>
              <w:jc w:val="both"/>
              <w:rPr>
                <w:color w:val="000000"/>
                <w:sz w:val="22"/>
                <w:szCs w:val="22"/>
                <w:lang w:val="en-GB"/>
              </w:rPr>
            </w:pPr>
            <w:r w:rsidRPr="004E1D51">
              <w:rPr>
                <w:color w:val="000000"/>
                <w:sz w:val="22"/>
                <w:szCs w:val="22"/>
                <w:lang w:val="en-GB"/>
              </w:rPr>
              <w:t>4.2. The use of the Franchise shall be carried out in accordance with the provisions of the articles 2.1 and 2.5 of this Agreement.</w:t>
            </w:r>
          </w:p>
          <w:p w:rsidR="004E1D51" w:rsidRPr="004E1D51" w:rsidRDefault="004E1D51" w:rsidP="004E1D51">
            <w:pPr>
              <w:pStyle w:val="a5"/>
              <w:spacing w:before="120" w:beforeAutospacing="0" w:after="100" w:afterAutospacing="1"/>
              <w:contextualSpacing/>
              <w:jc w:val="both"/>
              <w:rPr>
                <w:bCs/>
                <w:color w:val="0000FF" w:themeColor="hyperlink"/>
                <w:sz w:val="22"/>
                <w:szCs w:val="22"/>
                <w:u w:val="single"/>
                <w:lang w:val="en-GB"/>
              </w:rPr>
            </w:pPr>
          </w:p>
          <w:p w:rsidR="004E1D51" w:rsidRPr="004E1D51" w:rsidRDefault="004E1D51">
            <w:pPr>
              <w:contextualSpacing/>
              <w:rPr>
                <w:rFonts w:ascii="Times New Roman" w:hAnsi="Times New Roman" w:cs="Times New Roman"/>
                <w:sz w:val="24"/>
                <w:szCs w:val="24"/>
              </w:rPr>
            </w:pPr>
          </w:p>
        </w:tc>
        <w:tc>
          <w:tcPr>
            <w:tcW w:w="4786" w:type="dxa"/>
          </w:tcPr>
          <w:p w:rsidR="004E1D51" w:rsidRPr="004E1D51" w:rsidRDefault="004E1D51" w:rsidP="004E1D51">
            <w:pPr>
              <w:pStyle w:val="a5"/>
              <w:spacing w:before="119" w:beforeAutospacing="0"/>
              <w:contextualSpacing/>
              <w:jc w:val="center"/>
              <w:rPr>
                <w:sz w:val="22"/>
                <w:szCs w:val="22"/>
                <w:lang w:val="ru-RU"/>
              </w:rPr>
            </w:pPr>
            <w:r w:rsidRPr="004E1D51">
              <w:rPr>
                <w:b/>
                <w:bCs/>
                <w:color w:val="000000"/>
                <w:sz w:val="22"/>
                <w:szCs w:val="22"/>
                <w:lang w:val="ru-RU"/>
              </w:rPr>
              <w:lastRenderedPageBreak/>
              <w:t xml:space="preserve">ДОГОВОР </w:t>
            </w:r>
            <w:proofErr w:type="spellStart"/>
            <w:r w:rsidRPr="004E1D51">
              <w:rPr>
                <w:b/>
                <w:bCs/>
                <w:color w:val="000000"/>
                <w:sz w:val="22"/>
                <w:szCs w:val="22"/>
                <w:lang w:val="ru-RU"/>
              </w:rPr>
              <w:t>ФРАНЧАЙЗИНГА</w:t>
            </w:r>
            <w:proofErr w:type="spellEnd"/>
            <w:r w:rsidRPr="004E1D51">
              <w:rPr>
                <w:b/>
                <w:bCs/>
                <w:color w:val="000000"/>
                <w:sz w:val="22"/>
                <w:szCs w:val="22"/>
                <w:lang w:val="ru-RU"/>
              </w:rPr>
              <w:t xml:space="preserve"> </w:t>
            </w:r>
          </w:p>
          <w:p w:rsidR="004E1D51" w:rsidRPr="004E1D51" w:rsidRDefault="004E1D51" w:rsidP="004E1D51">
            <w:pPr>
              <w:pStyle w:val="a5"/>
              <w:spacing w:before="119" w:beforeAutospacing="0"/>
              <w:contextualSpacing/>
              <w:jc w:val="center"/>
              <w:rPr>
                <w:sz w:val="22"/>
                <w:szCs w:val="22"/>
                <w:lang w:val="ru-RU"/>
              </w:rPr>
            </w:pP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Договор </w:t>
            </w:r>
            <w:proofErr w:type="spellStart"/>
            <w:r w:rsidRPr="004E1D51">
              <w:rPr>
                <w:color w:val="000000"/>
                <w:sz w:val="22"/>
                <w:szCs w:val="22"/>
                <w:lang w:val="ru-RU"/>
              </w:rPr>
              <w:t>франчайзинга</w:t>
            </w:r>
            <w:proofErr w:type="spellEnd"/>
            <w:r w:rsidRPr="004E1D51">
              <w:rPr>
                <w:color w:val="000000"/>
                <w:sz w:val="22"/>
                <w:szCs w:val="22"/>
                <w:lang w:val="ru-RU"/>
              </w:rPr>
              <w:t xml:space="preserve"> («Договор») заключён 21 марта 2016 г. между следующими двумя сторонами в городе </w:t>
            </w:r>
            <w:proofErr w:type="spellStart"/>
            <w:r w:rsidRPr="004E1D51">
              <w:rPr>
                <w:color w:val="000000"/>
                <w:sz w:val="22"/>
                <w:szCs w:val="22"/>
                <w:lang w:val="ru-RU"/>
              </w:rPr>
              <w:t>Амерсфорт</w:t>
            </w:r>
            <w:proofErr w:type="spellEnd"/>
            <w:r w:rsidRPr="004E1D51">
              <w:rPr>
                <w:color w:val="000000"/>
                <w:sz w:val="22"/>
                <w:szCs w:val="22"/>
                <w:lang w:val="ru-RU"/>
              </w:rPr>
              <w:t xml:space="preserve">, Нидерланды: </w:t>
            </w:r>
          </w:p>
          <w:p w:rsidR="00E05DD4" w:rsidRDefault="00E05DD4" w:rsidP="004E1D51">
            <w:pPr>
              <w:pStyle w:val="a5"/>
              <w:spacing w:before="119" w:beforeAutospacing="0"/>
              <w:contextualSpacing/>
              <w:jc w:val="both"/>
              <w:rPr>
                <w:b/>
                <w:bCs/>
                <w:sz w:val="22"/>
                <w:szCs w:val="22"/>
              </w:rPr>
            </w:pPr>
          </w:p>
          <w:p w:rsidR="004E1D51" w:rsidRPr="004E1D51" w:rsidRDefault="004E1D51" w:rsidP="004E1D51">
            <w:pPr>
              <w:pStyle w:val="a5"/>
              <w:spacing w:before="119" w:beforeAutospacing="0"/>
              <w:contextualSpacing/>
              <w:jc w:val="both"/>
              <w:rPr>
                <w:sz w:val="22"/>
                <w:szCs w:val="22"/>
                <w:lang w:val="ru-RU"/>
              </w:rPr>
            </w:pPr>
            <w:r w:rsidRPr="004E1D51">
              <w:rPr>
                <w:b/>
                <w:bCs/>
                <w:sz w:val="22"/>
                <w:szCs w:val="22"/>
                <w:lang w:val="ru-RU"/>
              </w:rPr>
              <w:t>***</w:t>
            </w:r>
            <w:r w:rsidRPr="004E1D51">
              <w:rPr>
                <w:sz w:val="22"/>
                <w:szCs w:val="22"/>
                <w:lang w:val="ru-RU"/>
              </w:rPr>
              <w:t xml:space="preserve">, компания, учреждённая и осуществляющая свою деятельность в соответствии с законодательством Нидерландов, зарегистрированная по адресу: </w:t>
            </w:r>
            <w:r w:rsidR="00E05DD4" w:rsidRPr="00E05DD4">
              <w:rPr>
                <w:sz w:val="22"/>
                <w:szCs w:val="22"/>
                <w:lang w:val="ru-RU"/>
              </w:rPr>
              <w:t>***</w:t>
            </w:r>
            <w:r w:rsidRPr="004E1D51">
              <w:rPr>
                <w:sz w:val="22"/>
                <w:szCs w:val="22"/>
                <w:lang w:val="ru-RU"/>
              </w:rPr>
              <w:t>, Нидерланды, и внесённая в Торговый реестр Торговой палаты под номером 55722083, далее по тексту именуемая «</w:t>
            </w:r>
            <w:proofErr w:type="spellStart"/>
            <w:r w:rsidRPr="004E1D51">
              <w:rPr>
                <w:sz w:val="22"/>
                <w:szCs w:val="22"/>
                <w:lang w:val="ru-RU"/>
              </w:rPr>
              <w:t>Франчайзер</w:t>
            </w:r>
            <w:proofErr w:type="spellEnd"/>
            <w:r w:rsidRPr="004E1D51">
              <w:rPr>
                <w:sz w:val="22"/>
                <w:szCs w:val="22"/>
                <w:lang w:val="ru-RU"/>
              </w:rPr>
              <w:t xml:space="preserve">», с одной стороны, </w:t>
            </w:r>
          </w:p>
          <w:p w:rsidR="004E1D51" w:rsidRPr="00E05DD4" w:rsidRDefault="004E1D51" w:rsidP="004E1D51">
            <w:pPr>
              <w:pStyle w:val="a5"/>
              <w:spacing w:before="119" w:beforeAutospacing="0"/>
              <w:contextualSpacing/>
              <w:jc w:val="both"/>
              <w:rPr>
                <w:color w:val="000000"/>
                <w:sz w:val="22"/>
                <w:szCs w:val="22"/>
              </w:rPr>
            </w:pPr>
            <w:r w:rsidRPr="004E1D51">
              <w:rPr>
                <w:color w:val="000000"/>
                <w:sz w:val="22"/>
                <w:szCs w:val="22"/>
                <w:lang w:val="ru-RU"/>
              </w:rPr>
              <w:t>и</w:t>
            </w:r>
          </w:p>
          <w:p w:rsidR="004E1D51" w:rsidRPr="004E1D51" w:rsidRDefault="004E1D51" w:rsidP="004E1D51">
            <w:pPr>
              <w:pStyle w:val="a5"/>
              <w:spacing w:before="119" w:beforeAutospacing="0"/>
              <w:contextualSpacing/>
              <w:jc w:val="both"/>
              <w:rPr>
                <w:bCs/>
                <w:sz w:val="22"/>
                <w:szCs w:val="22"/>
                <w:lang w:val="ru-RU"/>
              </w:rPr>
            </w:pPr>
            <w:r w:rsidRPr="004E1D51">
              <w:rPr>
                <w:b/>
                <w:bCs/>
                <w:sz w:val="22"/>
                <w:szCs w:val="22"/>
                <w:lang w:val="ru-RU"/>
              </w:rPr>
              <w:t>***</w:t>
            </w:r>
            <w:r w:rsidRPr="004E1D51">
              <w:rPr>
                <w:bCs/>
                <w:sz w:val="22"/>
                <w:szCs w:val="22"/>
                <w:lang w:val="ru-RU"/>
              </w:rPr>
              <w:t xml:space="preserve">, </w:t>
            </w:r>
            <w:r w:rsidRPr="004E1D51">
              <w:rPr>
                <w:sz w:val="22"/>
                <w:szCs w:val="22"/>
                <w:lang w:val="ru-RU"/>
              </w:rPr>
              <w:t xml:space="preserve">закрытая акционерная компания с ограниченной ответственностью, учреждённая и осуществляющая свою деятельность в соответствии с законодательством Российской Федерации, зарегистрированная по адресу: </w:t>
            </w:r>
            <w:r w:rsidR="00E05DD4" w:rsidRPr="00E05DD4">
              <w:rPr>
                <w:sz w:val="22"/>
                <w:szCs w:val="22"/>
                <w:lang w:val="ru-RU"/>
              </w:rPr>
              <w:t>***</w:t>
            </w:r>
            <w:r w:rsidRPr="004E1D51">
              <w:rPr>
                <w:sz w:val="22"/>
                <w:szCs w:val="22"/>
                <w:lang w:val="ru-RU"/>
              </w:rPr>
              <w:t>, Санкт-Петербург, Российская Федерация, и внесённая в Единый реестр юридических лиц и индивидуальных предпринимателей Российской Федерации под номером 1117847162674, далее по тексту именуемая «</w:t>
            </w:r>
            <w:proofErr w:type="spellStart"/>
            <w:r w:rsidRPr="004E1D51">
              <w:rPr>
                <w:sz w:val="22"/>
                <w:szCs w:val="22"/>
                <w:lang w:val="ru-RU"/>
              </w:rPr>
              <w:t>Франчайзи</w:t>
            </w:r>
            <w:proofErr w:type="spellEnd"/>
            <w:r w:rsidRPr="004E1D51">
              <w:rPr>
                <w:sz w:val="22"/>
                <w:szCs w:val="22"/>
                <w:lang w:val="ru-RU"/>
              </w:rPr>
              <w:t>», с другой стороны</w:t>
            </w:r>
          </w:p>
          <w:p w:rsidR="004E1D51" w:rsidRPr="004E1D51" w:rsidRDefault="004E1D51" w:rsidP="004E1D51">
            <w:pPr>
              <w:pStyle w:val="a5"/>
              <w:spacing w:before="119" w:beforeAutospacing="0"/>
              <w:contextualSpacing/>
              <w:jc w:val="both"/>
              <w:rPr>
                <w:sz w:val="22"/>
                <w:szCs w:val="22"/>
                <w:lang w:val="ru-RU"/>
              </w:rPr>
            </w:pPr>
            <w:r w:rsidRPr="004E1D51">
              <w:rPr>
                <w:bCs/>
                <w:sz w:val="22"/>
                <w:szCs w:val="22"/>
                <w:lang w:val="ru-RU"/>
              </w:rPr>
              <w:t xml:space="preserve">далее по тексту индивидуально именуемые «Сторона», а вместе – «Стороны». </w:t>
            </w:r>
          </w:p>
          <w:p w:rsidR="004E1D51" w:rsidRPr="004E1D51" w:rsidRDefault="004E1D51" w:rsidP="004E1D51">
            <w:pPr>
              <w:pStyle w:val="a5"/>
              <w:spacing w:before="119" w:beforeAutospacing="0"/>
              <w:contextualSpacing/>
              <w:jc w:val="both"/>
              <w:rPr>
                <w:sz w:val="22"/>
                <w:szCs w:val="22"/>
                <w:lang w:val="ru-RU"/>
              </w:rPr>
            </w:pPr>
          </w:p>
          <w:p w:rsidR="004E1D51" w:rsidRPr="004E1D51" w:rsidRDefault="004E1D51" w:rsidP="004E1D51">
            <w:pPr>
              <w:pStyle w:val="a5"/>
              <w:spacing w:before="119" w:beforeAutospacing="0"/>
              <w:contextualSpacing/>
              <w:rPr>
                <w:sz w:val="22"/>
                <w:szCs w:val="22"/>
                <w:lang w:val="ru-RU"/>
              </w:rPr>
            </w:pPr>
            <w:r w:rsidRPr="004E1D51">
              <w:rPr>
                <w:b/>
                <w:bCs/>
                <w:color w:val="000000"/>
                <w:sz w:val="22"/>
                <w:szCs w:val="22"/>
                <w:lang w:val="ru-RU"/>
              </w:rPr>
              <w:t xml:space="preserve">ПОСКОЛЬКУ </w:t>
            </w:r>
          </w:p>
          <w:p w:rsidR="004E1D51" w:rsidRPr="004E1D51" w:rsidRDefault="004E1D51" w:rsidP="004E1D51">
            <w:pPr>
              <w:pStyle w:val="a5"/>
              <w:numPr>
                <w:ilvl w:val="0"/>
                <w:numId w:val="4"/>
              </w:numPr>
              <w:spacing w:before="120" w:beforeAutospacing="0" w:after="120"/>
              <w:ind w:left="744" w:hanging="426"/>
              <w:contextualSpacing/>
              <w:jc w:val="both"/>
              <w:rPr>
                <w:rFonts w:eastAsia="Lucida Sans Unicode"/>
                <w:color w:val="000000" w:themeColor="text1"/>
                <w:sz w:val="22"/>
                <w:szCs w:val="22"/>
                <w:lang w:val="ru-RU"/>
              </w:rPr>
            </w:pPr>
            <w:proofErr w:type="spellStart"/>
            <w:r w:rsidRPr="004E1D51">
              <w:rPr>
                <w:sz w:val="22"/>
                <w:szCs w:val="22"/>
                <w:lang w:val="ru-RU"/>
              </w:rPr>
              <w:t>Франчайзер</w:t>
            </w:r>
            <w:proofErr w:type="spellEnd"/>
            <w:r w:rsidRPr="004E1D51">
              <w:rPr>
                <w:sz w:val="22"/>
                <w:szCs w:val="22"/>
                <w:lang w:val="ru-RU"/>
              </w:rPr>
              <w:t xml:space="preserve"> является законным владельцем всех имущественных прав и прав собственности на сервисную франшизу и может помогать </w:t>
            </w:r>
            <w:proofErr w:type="spellStart"/>
            <w:r w:rsidRPr="004E1D51">
              <w:rPr>
                <w:sz w:val="22"/>
                <w:szCs w:val="22"/>
                <w:lang w:val="ru-RU"/>
              </w:rPr>
              <w:t>Франчайзи</w:t>
            </w:r>
            <w:proofErr w:type="spellEnd"/>
            <w:r w:rsidRPr="004E1D51">
              <w:rPr>
                <w:sz w:val="22"/>
                <w:szCs w:val="22"/>
                <w:lang w:val="ru-RU"/>
              </w:rPr>
              <w:t xml:space="preserve"> в осуществлении деятельности, охватываемой сервисной франшизой, которая принадлежит </w:t>
            </w:r>
            <w:proofErr w:type="spellStart"/>
            <w:r w:rsidRPr="004E1D51">
              <w:rPr>
                <w:sz w:val="22"/>
                <w:szCs w:val="22"/>
                <w:lang w:val="ru-RU"/>
              </w:rPr>
              <w:t>Франчайзеру</w:t>
            </w:r>
            <w:proofErr w:type="spellEnd"/>
            <w:r w:rsidRPr="004E1D51">
              <w:rPr>
                <w:sz w:val="22"/>
                <w:szCs w:val="22"/>
                <w:lang w:val="ru-RU"/>
              </w:rPr>
              <w:t xml:space="preserve">; </w:t>
            </w:r>
          </w:p>
          <w:p w:rsidR="004E1D51" w:rsidRPr="004E1D51" w:rsidRDefault="004E1D51" w:rsidP="004E1D51">
            <w:pPr>
              <w:pStyle w:val="a5"/>
              <w:numPr>
                <w:ilvl w:val="0"/>
                <w:numId w:val="4"/>
              </w:numPr>
              <w:spacing w:before="120" w:beforeAutospacing="0" w:after="120"/>
              <w:ind w:left="744" w:hanging="426"/>
              <w:contextualSpacing/>
              <w:jc w:val="both"/>
              <w:rPr>
                <w:rFonts w:eastAsia="Lucida Sans Unicode"/>
                <w:color w:val="000000" w:themeColor="text1"/>
                <w:sz w:val="22"/>
                <w:szCs w:val="22"/>
                <w:lang w:val="ru-RU"/>
              </w:rPr>
            </w:pPr>
            <w:proofErr w:type="spellStart"/>
            <w:proofErr w:type="gramStart"/>
            <w:r w:rsidRPr="004E1D51">
              <w:rPr>
                <w:rFonts w:eastAsia="Lucida Sans Unicode"/>
                <w:color w:val="000000" w:themeColor="text1"/>
                <w:sz w:val="22"/>
                <w:szCs w:val="22"/>
                <w:lang w:val="ru-RU"/>
              </w:rPr>
              <w:t>Франчайзер</w:t>
            </w:r>
            <w:proofErr w:type="spellEnd"/>
            <w:r w:rsidRPr="004E1D51">
              <w:rPr>
                <w:rFonts w:eastAsia="Lucida Sans Unicode"/>
                <w:color w:val="000000" w:themeColor="text1"/>
                <w:sz w:val="22"/>
                <w:szCs w:val="22"/>
                <w:lang w:val="ru-RU"/>
              </w:rPr>
              <w:t xml:space="preserve"> желает расширить сферу предоставления Услуг и предоставить </w:t>
            </w:r>
            <w:proofErr w:type="spellStart"/>
            <w:r w:rsidRPr="004E1D51">
              <w:rPr>
                <w:rFonts w:eastAsia="Lucida Sans Unicode"/>
                <w:color w:val="000000" w:themeColor="text1"/>
                <w:sz w:val="22"/>
                <w:szCs w:val="22"/>
                <w:lang w:val="ru-RU"/>
              </w:rPr>
              <w:t>Франчайзи</w:t>
            </w:r>
            <w:proofErr w:type="spellEnd"/>
            <w:r w:rsidRPr="004E1D51">
              <w:rPr>
                <w:rFonts w:eastAsia="Lucida Sans Unicode"/>
                <w:color w:val="000000" w:themeColor="text1"/>
                <w:sz w:val="22"/>
                <w:szCs w:val="22"/>
                <w:lang w:val="ru-RU"/>
              </w:rPr>
              <w:t xml:space="preserve"> права, указанные в настоящем Договоре, а </w:t>
            </w:r>
            <w:proofErr w:type="spellStart"/>
            <w:r w:rsidRPr="004E1D51">
              <w:rPr>
                <w:rFonts w:eastAsia="Lucida Sans Unicode"/>
                <w:color w:val="000000" w:themeColor="text1"/>
                <w:sz w:val="22"/>
                <w:szCs w:val="22"/>
                <w:lang w:val="ru-RU"/>
              </w:rPr>
              <w:t>Франчайзи</w:t>
            </w:r>
            <w:proofErr w:type="spellEnd"/>
            <w:r w:rsidRPr="004E1D51">
              <w:rPr>
                <w:rFonts w:eastAsia="Lucida Sans Unicode"/>
                <w:color w:val="000000" w:themeColor="text1"/>
                <w:sz w:val="22"/>
                <w:szCs w:val="22"/>
                <w:lang w:val="ru-RU"/>
              </w:rPr>
              <w:t xml:space="preserve"> желает осуществлять деятельность, связанную со сферой деятельности, охватываемой сервисной франшизой, а также помочь </w:t>
            </w:r>
            <w:proofErr w:type="spellStart"/>
            <w:r w:rsidRPr="004E1D51">
              <w:rPr>
                <w:rFonts w:eastAsia="Lucida Sans Unicode"/>
                <w:color w:val="000000" w:themeColor="text1"/>
                <w:sz w:val="22"/>
                <w:szCs w:val="22"/>
                <w:lang w:val="ru-RU"/>
              </w:rPr>
              <w:t>Франчайзеру</w:t>
            </w:r>
            <w:proofErr w:type="spellEnd"/>
            <w:r w:rsidRPr="004E1D51">
              <w:rPr>
                <w:rFonts w:eastAsia="Lucida Sans Unicode"/>
                <w:color w:val="000000" w:themeColor="text1"/>
                <w:sz w:val="22"/>
                <w:szCs w:val="22"/>
                <w:lang w:val="ru-RU"/>
              </w:rPr>
              <w:t xml:space="preserve"> снизить расходы на обеспечение услуг, урегулировать вопрос «перегруженности информацией», автоматизировать задачи и обеспечить полезный механизм оповещения для привлечения людей в системное управление </w:t>
            </w:r>
            <w:proofErr w:type="spellStart"/>
            <w:r w:rsidRPr="004E1D51">
              <w:rPr>
                <w:rFonts w:eastAsia="Lucida Sans Unicode"/>
                <w:color w:val="000000" w:themeColor="text1"/>
                <w:sz w:val="22"/>
                <w:szCs w:val="22"/>
                <w:lang w:val="ru-RU"/>
              </w:rPr>
              <w:t>Франчайзера</w:t>
            </w:r>
            <w:proofErr w:type="spellEnd"/>
            <w:r w:rsidRPr="004E1D51">
              <w:rPr>
                <w:rFonts w:eastAsia="Lucida Sans Unicode"/>
                <w:color w:val="000000" w:themeColor="text1"/>
                <w:sz w:val="22"/>
                <w:szCs w:val="22"/>
                <w:lang w:val="ru-RU"/>
              </w:rPr>
              <w:t xml:space="preserve">, когда это необходимо;  </w:t>
            </w:r>
            <w:proofErr w:type="gramEnd"/>
          </w:p>
          <w:p w:rsidR="004E1D51" w:rsidRPr="004E1D51" w:rsidRDefault="004E1D51" w:rsidP="004E1D51">
            <w:pPr>
              <w:spacing w:before="120" w:after="120"/>
              <w:contextualSpacing/>
              <w:jc w:val="both"/>
              <w:rPr>
                <w:rFonts w:ascii="Times New Roman" w:eastAsia="Lucida Sans Unicode" w:hAnsi="Times New Roman" w:cs="Times New Roman"/>
                <w:color w:val="000000" w:themeColor="text1"/>
                <w:lang w:val="ru-RU"/>
              </w:rPr>
            </w:pPr>
            <w:r w:rsidRPr="004E1D51">
              <w:rPr>
                <w:rFonts w:ascii="Times New Roman" w:eastAsia="Lucida Sans Unicode" w:hAnsi="Times New Roman" w:cs="Times New Roman"/>
                <w:color w:val="000000" w:themeColor="text1"/>
                <w:lang w:val="ru-RU"/>
              </w:rPr>
              <w:t xml:space="preserve">НА ОСНОВАНИИ ЧЕГО, ПРИНИМАЯ ВО ВНИМАНИЕ ВЗАИМНЫЕ ОБЯЗАТЕЛЬСТВА, ПОЛОЖЕНИЯ И ПЛАТЕЖИ, ИЗЛОЖЕННЫЕ </w:t>
            </w:r>
            <w:r w:rsidRPr="004E1D51">
              <w:rPr>
                <w:rFonts w:ascii="Times New Roman" w:eastAsia="Lucida Sans Unicode" w:hAnsi="Times New Roman" w:cs="Times New Roman"/>
                <w:color w:val="000000" w:themeColor="text1"/>
                <w:lang w:val="ru-RU"/>
              </w:rPr>
              <w:lastRenderedPageBreak/>
              <w:t xml:space="preserve">ДАЛЕЕ В НАСТОЯЩЕМ ДОКУМЕНТЕ, СТОРОНЫ ПРИШЛИ К НИЖЕСЛЕДУЮЩЕМУ СОГЛАШЕНИЮ: </w:t>
            </w:r>
          </w:p>
          <w:p w:rsidR="004E1D51" w:rsidRPr="004E1D51" w:rsidRDefault="004E1D51" w:rsidP="004E1D51">
            <w:pPr>
              <w:spacing w:before="120" w:after="120"/>
              <w:contextualSpacing/>
              <w:jc w:val="both"/>
              <w:rPr>
                <w:rFonts w:ascii="Times New Roman" w:eastAsia="Lucida Sans Unicode" w:hAnsi="Times New Roman" w:cs="Times New Roman"/>
                <w:color w:val="000000" w:themeColor="text1"/>
                <w:lang w:val="ru-RU"/>
              </w:rPr>
            </w:pPr>
          </w:p>
          <w:p w:rsidR="004E1D51" w:rsidRPr="004E1D51" w:rsidRDefault="004E1D51" w:rsidP="004E1D51">
            <w:pPr>
              <w:pStyle w:val="a5"/>
              <w:tabs>
                <w:tab w:val="center" w:pos="2285"/>
              </w:tabs>
              <w:spacing w:before="119" w:beforeAutospacing="0" w:after="240"/>
              <w:contextualSpacing/>
              <w:jc w:val="center"/>
              <w:rPr>
                <w:b/>
                <w:sz w:val="22"/>
                <w:szCs w:val="22"/>
                <w:lang w:val="en-GB"/>
              </w:rPr>
            </w:pPr>
            <w:r w:rsidRPr="004E1D51">
              <w:rPr>
                <w:b/>
                <w:sz w:val="22"/>
                <w:szCs w:val="22"/>
                <w:lang w:val="ru-RU"/>
              </w:rPr>
              <w:t>1. ОПРЕДЕЛЕНИЯ И ТОЛКОВАНИЯ</w:t>
            </w:r>
          </w:p>
          <w:p w:rsidR="004E1D51" w:rsidRPr="004E1D51" w:rsidRDefault="004E1D51" w:rsidP="004E1D51">
            <w:pPr>
              <w:pStyle w:val="a5"/>
              <w:numPr>
                <w:ilvl w:val="0"/>
                <w:numId w:val="5"/>
              </w:numPr>
              <w:spacing w:before="119" w:beforeAutospacing="0" w:after="240"/>
              <w:ind w:left="602" w:hanging="284"/>
              <w:contextualSpacing/>
              <w:jc w:val="both"/>
              <w:rPr>
                <w:sz w:val="22"/>
                <w:szCs w:val="22"/>
                <w:lang w:val="ru-RU"/>
              </w:rPr>
            </w:pPr>
            <w:r w:rsidRPr="004E1D51">
              <w:rPr>
                <w:sz w:val="22"/>
                <w:szCs w:val="22"/>
                <w:lang w:val="ru-RU"/>
              </w:rPr>
              <w:t xml:space="preserve">Определения. В целях настоящего Договора, термины, написанные с заглавной буквы в настоящем документе, имеют следующее значение: </w:t>
            </w:r>
          </w:p>
          <w:p w:rsidR="004E1D51" w:rsidRPr="004E1D51" w:rsidRDefault="004E1D51" w:rsidP="004E1D51">
            <w:pPr>
              <w:pStyle w:val="a5"/>
              <w:spacing w:before="120" w:beforeAutospacing="0" w:after="100" w:afterAutospacing="1"/>
              <w:contextualSpacing/>
              <w:jc w:val="both"/>
              <w:rPr>
                <w:sz w:val="22"/>
                <w:szCs w:val="22"/>
                <w:lang w:val="ru-RU"/>
              </w:rPr>
            </w:pPr>
            <w:r w:rsidRPr="004E1D51">
              <w:rPr>
                <w:b/>
                <w:sz w:val="22"/>
                <w:szCs w:val="22"/>
                <w:lang w:val="ru-RU"/>
              </w:rPr>
              <w:t>«Договор»</w:t>
            </w:r>
            <w:r w:rsidRPr="004E1D51">
              <w:rPr>
                <w:sz w:val="22"/>
                <w:szCs w:val="22"/>
                <w:lang w:val="ru-RU"/>
              </w:rPr>
              <w:t xml:space="preserve"> означает настоящий Договор </w:t>
            </w:r>
            <w:proofErr w:type="spellStart"/>
            <w:r w:rsidRPr="004E1D51">
              <w:rPr>
                <w:sz w:val="22"/>
                <w:szCs w:val="22"/>
                <w:lang w:val="ru-RU"/>
              </w:rPr>
              <w:t>франчайзинга</w:t>
            </w:r>
            <w:proofErr w:type="spellEnd"/>
            <w:r w:rsidRPr="004E1D51">
              <w:rPr>
                <w:sz w:val="22"/>
                <w:szCs w:val="22"/>
                <w:lang w:val="ru-RU"/>
              </w:rPr>
              <w:t xml:space="preserve">. </w:t>
            </w:r>
          </w:p>
          <w:p w:rsidR="004E1D51" w:rsidRPr="004E1D51" w:rsidRDefault="004E1D51" w:rsidP="004E1D51">
            <w:pPr>
              <w:pStyle w:val="a5"/>
              <w:spacing w:before="120" w:beforeAutospacing="0" w:after="100" w:afterAutospacing="1"/>
              <w:contextualSpacing/>
              <w:jc w:val="both"/>
              <w:rPr>
                <w:sz w:val="22"/>
                <w:szCs w:val="22"/>
                <w:lang w:val="ru-RU" w:eastAsia="en-GB"/>
              </w:rPr>
            </w:pPr>
            <w:r w:rsidRPr="004E1D51">
              <w:rPr>
                <w:b/>
                <w:bCs/>
                <w:sz w:val="22"/>
                <w:szCs w:val="22"/>
                <w:lang w:val="ru-RU" w:eastAsia="en-GB"/>
              </w:rPr>
              <w:t xml:space="preserve">«Дни» </w:t>
            </w:r>
            <w:r w:rsidRPr="004E1D51">
              <w:rPr>
                <w:bCs/>
                <w:sz w:val="22"/>
                <w:szCs w:val="22"/>
                <w:lang w:val="ru-RU" w:eastAsia="en-GB"/>
              </w:rPr>
              <w:t xml:space="preserve">означает календарные дни, если иное не оговорено в настоящем Договоре. </w:t>
            </w:r>
          </w:p>
          <w:p w:rsidR="004E1D51" w:rsidRPr="004E1D51" w:rsidRDefault="004E1D51" w:rsidP="004E1D51">
            <w:pPr>
              <w:pStyle w:val="a5"/>
              <w:spacing w:before="120" w:beforeAutospacing="0" w:after="100" w:afterAutospacing="1"/>
              <w:contextualSpacing/>
              <w:jc w:val="both"/>
              <w:rPr>
                <w:sz w:val="22"/>
                <w:szCs w:val="22"/>
              </w:rPr>
            </w:pPr>
            <w:r w:rsidRPr="004E1D51">
              <w:rPr>
                <w:b/>
                <w:sz w:val="22"/>
                <w:szCs w:val="22"/>
                <w:lang w:val="ru-RU"/>
              </w:rPr>
              <w:t>«Доменное имя»</w:t>
            </w:r>
            <w:r w:rsidRPr="004E1D51">
              <w:rPr>
                <w:sz w:val="22"/>
                <w:szCs w:val="22"/>
                <w:lang w:val="ru-RU"/>
              </w:rPr>
              <w:t xml:space="preserve"> означает доменное (доменные) имя (имена), указанно</w:t>
            </w:r>
            <w:proofErr w:type="gramStart"/>
            <w:r w:rsidRPr="004E1D51">
              <w:rPr>
                <w:sz w:val="22"/>
                <w:szCs w:val="22"/>
                <w:lang w:val="ru-RU"/>
              </w:rPr>
              <w:t>е(</w:t>
            </w:r>
            <w:proofErr w:type="spellStart"/>
            <w:proofErr w:type="gramEnd"/>
            <w:r w:rsidRPr="004E1D51">
              <w:rPr>
                <w:sz w:val="22"/>
                <w:szCs w:val="22"/>
                <w:lang w:val="ru-RU"/>
              </w:rPr>
              <w:t>ые</w:t>
            </w:r>
            <w:proofErr w:type="spellEnd"/>
            <w:r w:rsidRPr="004E1D51">
              <w:rPr>
                <w:sz w:val="22"/>
                <w:szCs w:val="22"/>
                <w:lang w:val="ru-RU"/>
              </w:rPr>
              <w:t xml:space="preserve">) в Приложении 2 к настоящему Договору. </w:t>
            </w:r>
          </w:p>
          <w:p w:rsidR="004E1D51" w:rsidRPr="004E1D51" w:rsidRDefault="004E1D51" w:rsidP="004E1D51">
            <w:pPr>
              <w:pStyle w:val="a5"/>
              <w:spacing w:before="120" w:beforeAutospacing="0" w:after="100" w:afterAutospacing="1"/>
              <w:contextualSpacing/>
              <w:jc w:val="both"/>
              <w:rPr>
                <w:sz w:val="22"/>
                <w:szCs w:val="22"/>
              </w:rPr>
            </w:pPr>
            <w:r w:rsidRPr="004E1D51">
              <w:rPr>
                <w:sz w:val="22"/>
                <w:szCs w:val="22"/>
              </w:rPr>
              <w:t>***</w:t>
            </w:r>
          </w:p>
          <w:p w:rsidR="004E1D51" w:rsidRPr="004E1D51" w:rsidRDefault="004E1D51" w:rsidP="004E1D51">
            <w:pPr>
              <w:pStyle w:val="a5"/>
              <w:spacing w:before="119" w:beforeAutospacing="0"/>
              <w:contextualSpacing/>
              <w:jc w:val="center"/>
              <w:rPr>
                <w:sz w:val="22"/>
                <w:szCs w:val="22"/>
                <w:lang w:val="ru-RU"/>
              </w:rPr>
            </w:pPr>
            <w:r w:rsidRPr="004E1D51">
              <w:rPr>
                <w:b/>
                <w:bCs/>
                <w:color w:val="000000"/>
                <w:sz w:val="22"/>
                <w:szCs w:val="22"/>
                <w:lang w:val="ru-RU"/>
              </w:rPr>
              <w:t>2. ПРЕДОСТАВЛЕНИЕ ПРАВА</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2.1. В соответствии с условиями и положениями настоящего Договора, </w:t>
            </w:r>
            <w:proofErr w:type="spellStart"/>
            <w:r w:rsidRPr="004E1D51">
              <w:rPr>
                <w:color w:val="000000"/>
                <w:sz w:val="22"/>
                <w:szCs w:val="22"/>
                <w:lang w:val="ru-RU"/>
              </w:rPr>
              <w:t>Франчайзер</w:t>
            </w:r>
            <w:proofErr w:type="spellEnd"/>
            <w:r w:rsidRPr="004E1D51">
              <w:rPr>
                <w:color w:val="000000"/>
                <w:sz w:val="22"/>
                <w:szCs w:val="22"/>
                <w:lang w:val="ru-RU"/>
              </w:rPr>
              <w:t xml:space="preserve"> настоящим предоставляет </w:t>
            </w:r>
            <w:proofErr w:type="spellStart"/>
            <w:r w:rsidRPr="004E1D51">
              <w:rPr>
                <w:color w:val="000000"/>
                <w:sz w:val="22"/>
                <w:szCs w:val="22"/>
                <w:lang w:val="ru-RU"/>
              </w:rPr>
              <w:t>Франчайзи</w:t>
            </w:r>
            <w:proofErr w:type="spellEnd"/>
            <w:r w:rsidRPr="004E1D51">
              <w:rPr>
                <w:color w:val="000000"/>
                <w:sz w:val="22"/>
                <w:szCs w:val="22"/>
                <w:lang w:val="ru-RU"/>
              </w:rPr>
              <w:t xml:space="preserve"> исключительную лицензию без права передачи на использование Франшизы в пределах исключительной (защищенной) территории, указанной в Приложении 1 к настоящему Договору, а </w:t>
            </w:r>
            <w:proofErr w:type="spellStart"/>
            <w:r w:rsidRPr="004E1D51">
              <w:rPr>
                <w:color w:val="000000"/>
                <w:sz w:val="22"/>
                <w:szCs w:val="22"/>
                <w:lang w:val="ru-RU"/>
              </w:rPr>
              <w:t>Франчайзи</w:t>
            </w:r>
            <w:proofErr w:type="spellEnd"/>
            <w:r w:rsidRPr="004E1D51">
              <w:rPr>
                <w:color w:val="000000"/>
                <w:sz w:val="22"/>
                <w:szCs w:val="22"/>
                <w:lang w:val="ru-RU"/>
              </w:rPr>
              <w:t xml:space="preserve"> настоящим принимает лицензию на условиях настоящего Договора. </w:t>
            </w:r>
          </w:p>
          <w:p w:rsidR="004E1D51" w:rsidRPr="004E1D51" w:rsidRDefault="004E1D51" w:rsidP="004E1D51">
            <w:pPr>
              <w:contextualSpacing/>
              <w:jc w:val="both"/>
              <w:rPr>
                <w:rFonts w:ascii="Times New Roman" w:eastAsia="Times New Roman" w:hAnsi="Times New Roman" w:cs="Times New Roman"/>
                <w:lang w:val="ru-RU"/>
              </w:rPr>
            </w:pPr>
            <w:r w:rsidRPr="004E1D51">
              <w:rPr>
                <w:rFonts w:ascii="Times New Roman" w:hAnsi="Times New Roman" w:cs="Times New Roman"/>
                <w:lang w:val="ru-RU"/>
              </w:rPr>
              <w:t>2</w:t>
            </w:r>
            <w:r w:rsidRPr="004E1D51">
              <w:rPr>
                <w:rFonts w:ascii="Times New Roman" w:eastAsia="Times New Roman" w:hAnsi="Times New Roman" w:cs="Times New Roman"/>
                <w:lang w:val="ru-RU"/>
              </w:rPr>
              <w:t xml:space="preserve">.2. Исключительная (зачищенная) территория представляет собой территорию, где </w:t>
            </w:r>
            <w:proofErr w:type="spellStart"/>
            <w:r w:rsidRPr="004E1D51">
              <w:rPr>
                <w:rFonts w:ascii="Times New Roman" w:eastAsia="Times New Roman" w:hAnsi="Times New Roman" w:cs="Times New Roman"/>
                <w:lang w:val="ru-RU"/>
              </w:rPr>
              <w:t>Франчайзи</w:t>
            </w:r>
            <w:proofErr w:type="spellEnd"/>
            <w:r w:rsidRPr="004E1D51">
              <w:rPr>
                <w:rFonts w:ascii="Times New Roman" w:eastAsia="Times New Roman" w:hAnsi="Times New Roman" w:cs="Times New Roman"/>
                <w:lang w:val="ru-RU"/>
              </w:rPr>
              <w:t xml:space="preserve"> осуществляет исключительную предпринимательскую деятельность по предоставлению Услуг, которую </w:t>
            </w:r>
            <w:proofErr w:type="spellStart"/>
            <w:r w:rsidRPr="004E1D51">
              <w:rPr>
                <w:rFonts w:ascii="Times New Roman" w:eastAsia="Times New Roman" w:hAnsi="Times New Roman" w:cs="Times New Roman"/>
                <w:lang w:val="ru-RU"/>
              </w:rPr>
              <w:t>Франчайзер</w:t>
            </w:r>
            <w:proofErr w:type="spellEnd"/>
            <w:r w:rsidRPr="004E1D51">
              <w:rPr>
                <w:rFonts w:ascii="Times New Roman" w:eastAsia="Times New Roman" w:hAnsi="Times New Roman" w:cs="Times New Roman"/>
                <w:lang w:val="ru-RU"/>
              </w:rPr>
              <w:t xml:space="preserve"> разрешил осуществлять </w:t>
            </w:r>
            <w:proofErr w:type="spellStart"/>
            <w:r w:rsidRPr="004E1D51">
              <w:rPr>
                <w:rFonts w:ascii="Times New Roman" w:eastAsia="Times New Roman" w:hAnsi="Times New Roman" w:cs="Times New Roman"/>
                <w:lang w:val="ru-RU"/>
              </w:rPr>
              <w:t>Франчайзи</w:t>
            </w:r>
            <w:proofErr w:type="spellEnd"/>
            <w:r w:rsidRPr="004E1D51">
              <w:rPr>
                <w:rFonts w:ascii="Times New Roman" w:eastAsia="Times New Roman" w:hAnsi="Times New Roman" w:cs="Times New Roman"/>
                <w:lang w:val="ru-RU"/>
              </w:rPr>
              <w:t xml:space="preserve">. </w:t>
            </w:r>
            <w:proofErr w:type="spellStart"/>
            <w:r w:rsidRPr="004E1D51">
              <w:rPr>
                <w:rFonts w:ascii="Times New Roman" w:eastAsia="Times New Roman" w:hAnsi="Times New Roman" w:cs="Times New Roman"/>
                <w:bCs/>
                <w:lang w:val="ru-RU" w:eastAsia="en-GB"/>
              </w:rPr>
              <w:t>Франчайзи</w:t>
            </w:r>
            <w:proofErr w:type="spellEnd"/>
            <w:r w:rsidRPr="004E1D51">
              <w:rPr>
                <w:rFonts w:ascii="Times New Roman" w:eastAsia="Times New Roman" w:hAnsi="Times New Roman" w:cs="Times New Roman"/>
                <w:bCs/>
                <w:lang w:val="ru-RU" w:eastAsia="en-GB"/>
              </w:rPr>
              <w:t xml:space="preserve"> должен быть предварительно уведомлён о любом последующем предоставлении третьим сторонам права осуществлять деятельность в пределах исключительной (защищенной) территории.</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2.3. </w:t>
            </w:r>
            <w:proofErr w:type="spellStart"/>
            <w:r w:rsidRPr="004E1D51">
              <w:rPr>
                <w:color w:val="000000"/>
                <w:sz w:val="22"/>
                <w:szCs w:val="22"/>
                <w:lang w:val="ru-RU"/>
              </w:rPr>
              <w:t>Франчайзер</w:t>
            </w:r>
            <w:proofErr w:type="spellEnd"/>
            <w:r w:rsidRPr="004E1D51">
              <w:rPr>
                <w:color w:val="000000"/>
                <w:sz w:val="22"/>
                <w:szCs w:val="22"/>
                <w:lang w:val="ru-RU"/>
              </w:rPr>
              <w:t xml:space="preserve"> сохраняет за собой право осуществлять предпринимательскую деятельность по предоставлению услуг в пределах исключительной (защищенной) территории по своему собственному усмотрению и независимо от </w:t>
            </w:r>
            <w:proofErr w:type="spellStart"/>
            <w:r w:rsidRPr="004E1D51">
              <w:rPr>
                <w:color w:val="000000"/>
                <w:sz w:val="22"/>
                <w:szCs w:val="22"/>
                <w:lang w:val="ru-RU"/>
              </w:rPr>
              <w:t>Франчайзи</w:t>
            </w:r>
            <w:proofErr w:type="spellEnd"/>
            <w:r w:rsidRPr="004E1D51">
              <w:rPr>
                <w:color w:val="000000"/>
                <w:sz w:val="22"/>
                <w:szCs w:val="22"/>
                <w:lang w:val="ru-RU"/>
              </w:rPr>
              <w:t xml:space="preserve">.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2.4. В случае реорганизации </w:t>
            </w:r>
            <w:proofErr w:type="spellStart"/>
            <w:r w:rsidRPr="004E1D51">
              <w:rPr>
                <w:color w:val="000000"/>
                <w:sz w:val="22"/>
                <w:szCs w:val="22"/>
                <w:lang w:val="ru-RU"/>
              </w:rPr>
              <w:t>Франчайзи</w:t>
            </w:r>
            <w:proofErr w:type="spellEnd"/>
            <w:r w:rsidRPr="004E1D51">
              <w:rPr>
                <w:color w:val="000000"/>
                <w:sz w:val="22"/>
                <w:szCs w:val="22"/>
                <w:lang w:val="ru-RU"/>
              </w:rPr>
              <w:t xml:space="preserve">, все права и обязательства должны быть переданы преемнику </w:t>
            </w:r>
            <w:proofErr w:type="spellStart"/>
            <w:r w:rsidRPr="004E1D51">
              <w:rPr>
                <w:color w:val="000000"/>
                <w:sz w:val="22"/>
                <w:szCs w:val="22"/>
                <w:lang w:val="ru-RU"/>
              </w:rPr>
              <w:t>Франчайзи</w:t>
            </w:r>
            <w:proofErr w:type="spellEnd"/>
            <w:r w:rsidRPr="004E1D51">
              <w:rPr>
                <w:color w:val="000000"/>
                <w:sz w:val="22"/>
                <w:szCs w:val="22"/>
                <w:lang w:val="ru-RU"/>
              </w:rPr>
              <w:t xml:space="preserve"> с предварительного письменного согласия или предварительного одобрения </w:t>
            </w:r>
            <w:proofErr w:type="spellStart"/>
            <w:r w:rsidRPr="004E1D51">
              <w:rPr>
                <w:color w:val="000000"/>
                <w:sz w:val="22"/>
                <w:szCs w:val="22"/>
                <w:lang w:val="ru-RU"/>
              </w:rPr>
              <w:t>Франчайзера</w:t>
            </w:r>
            <w:proofErr w:type="spellEnd"/>
            <w:r w:rsidRPr="004E1D51">
              <w:rPr>
                <w:color w:val="000000"/>
                <w:sz w:val="22"/>
                <w:szCs w:val="22"/>
                <w:lang w:val="ru-RU"/>
              </w:rPr>
              <w:t xml:space="preserve">.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2.5. Только </w:t>
            </w:r>
            <w:proofErr w:type="spellStart"/>
            <w:r w:rsidRPr="004E1D51">
              <w:rPr>
                <w:color w:val="000000"/>
                <w:sz w:val="22"/>
                <w:szCs w:val="22"/>
                <w:lang w:val="ru-RU"/>
              </w:rPr>
              <w:t>Франчайзи</w:t>
            </w:r>
            <w:proofErr w:type="spellEnd"/>
            <w:r w:rsidRPr="004E1D51">
              <w:rPr>
                <w:color w:val="000000"/>
                <w:sz w:val="22"/>
                <w:szCs w:val="22"/>
                <w:lang w:val="ru-RU"/>
              </w:rPr>
              <w:t xml:space="preserve">, его филиалы и дочерние компании имеют право по настоящему Договору на использование Франшизы и всех связанных с ней прав, независимо от того, могут они быть переданы или нет. </w:t>
            </w:r>
          </w:p>
          <w:p w:rsidR="004E1D51" w:rsidRPr="004E1D51" w:rsidRDefault="004E1D51" w:rsidP="004E1D51">
            <w:pPr>
              <w:pStyle w:val="a5"/>
              <w:spacing w:before="119" w:beforeAutospacing="0"/>
              <w:contextualSpacing/>
              <w:jc w:val="both"/>
              <w:rPr>
                <w:sz w:val="22"/>
                <w:szCs w:val="22"/>
                <w:lang w:val="ru-RU"/>
              </w:rPr>
            </w:pPr>
          </w:p>
          <w:p w:rsidR="004E1D51" w:rsidRPr="004E1D51" w:rsidRDefault="004E1D51" w:rsidP="004E1D51">
            <w:pPr>
              <w:pStyle w:val="a5"/>
              <w:spacing w:before="119" w:beforeAutospacing="0"/>
              <w:contextualSpacing/>
              <w:jc w:val="center"/>
              <w:rPr>
                <w:sz w:val="22"/>
                <w:szCs w:val="22"/>
                <w:lang w:val="ru-RU"/>
              </w:rPr>
            </w:pPr>
            <w:r w:rsidRPr="004E1D51">
              <w:rPr>
                <w:b/>
                <w:bCs/>
                <w:color w:val="000000"/>
                <w:sz w:val="22"/>
                <w:szCs w:val="22"/>
                <w:lang w:val="ru-RU"/>
              </w:rPr>
              <w:t xml:space="preserve">3. ПРАВО СОБСТВЕННОСТИ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lastRenderedPageBreak/>
              <w:t xml:space="preserve">3.1. </w:t>
            </w:r>
            <w:proofErr w:type="spellStart"/>
            <w:r w:rsidRPr="004E1D51">
              <w:rPr>
                <w:color w:val="000000"/>
                <w:sz w:val="22"/>
                <w:szCs w:val="22"/>
                <w:lang w:val="ru-RU"/>
              </w:rPr>
              <w:t>Франчайзи</w:t>
            </w:r>
            <w:proofErr w:type="spellEnd"/>
            <w:r w:rsidRPr="004E1D51">
              <w:rPr>
                <w:color w:val="000000"/>
                <w:sz w:val="22"/>
                <w:szCs w:val="22"/>
                <w:lang w:val="ru-RU"/>
              </w:rPr>
              <w:t xml:space="preserve"> настоящим подтверждает, что </w:t>
            </w:r>
            <w:proofErr w:type="spellStart"/>
            <w:r w:rsidRPr="004E1D51">
              <w:rPr>
                <w:color w:val="000000"/>
                <w:sz w:val="22"/>
                <w:szCs w:val="22"/>
                <w:lang w:val="ru-RU"/>
              </w:rPr>
              <w:t>Франчайзер</w:t>
            </w:r>
            <w:proofErr w:type="spellEnd"/>
            <w:r w:rsidRPr="004E1D51">
              <w:rPr>
                <w:color w:val="000000"/>
                <w:sz w:val="22"/>
                <w:szCs w:val="22"/>
                <w:lang w:val="ru-RU"/>
              </w:rPr>
              <w:t xml:space="preserve"> является единственным и исключительным владельцем Франшизы.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3.2. </w:t>
            </w:r>
            <w:proofErr w:type="spellStart"/>
            <w:r w:rsidRPr="004E1D51">
              <w:rPr>
                <w:color w:val="000000"/>
                <w:sz w:val="22"/>
                <w:szCs w:val="22"/>
                <w:lang w:val="ru-RU"/>
              </w:rPr>
              <w:t>Франчайзи</w:t>
            </w:r>
            <w:proofErr w:type="spellEnd"/>
            <w:r w:rsidRPr="004E1D51">
              <w:rPr>
                <w:color w:val="000000"/>
                <w:sz w:val="22"/>
                <w:szCs w:val="22"/>
                <w:lang w:val="ru-RU"/>
              </w:rPr>
              <w:t xml:space="preserve"> подтверждает, что Франшиза является действительной в соответствии с применимым законодательством, и что использование </w:t>
            </w:r>
            <w:proofErr w:type="spellStart"/>
            <w:r w:rsidRPr="004E1D51">
              <w:rPr>
                <w:color w:val="000000"/>
                <w:sz w:val="22"/>
                <w:szCs w:val="22"/>
                <w:lang w:val="ru-RU"/>
              </w:rPr>
              <w:t>Франчайзи</w:t>
            </w:r>
            <w:proofErr w:type="spellEnd"/>
            <w:r w:rsidRPr="004E1D51">
              <w:rPr>
                <w:color w:val="000000"/>
                <w:sz w:val="22"/>
                <w:szCs w:val="22"/>
                <w:lang w:val="ru-RU"/>
              </w:rPr>
              <w:t xml:space="preserve"> Франшизы не создаст никаких имущественных прав или прав собственности на вышеуказанную Франшизу.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3.3. </w:t>
            </w:r>
            <w:proofErr w:type="spellStart"/>
            <w:r w:rsidRPr="004E1D51">
              <w:rPr>
                <w:color w:val="000000"/>
                <w:sz w:val="22"/>
                <w:szCs w:val="22"/>
                <w:lang w:val="ru-RU"/>
              </w:rPr>
              <w:t>Франчайзи</w:t>
            </w:r>
            <w:proofErr w:type="spellEnd"/>
            <w:r w:rsidRPr="004E1D51">
              <w:rPr>
                <w:color w:val="000000"/>
                <w:sz w:val="22"/>
                <w:szCs w:val="22"/>
                <w:lang w:val="ru-RU"/>
              </w:rPr>
              <w:t xml:space="preserve"> соглашается использовать Франшизу только в рамках настоящего Договора и исключительно на пользу и от имени </w:t>
            </w:r>
            <w:proofErr w:type="spellStart"/>
            <w:r w:rsidRPr="004E1D51">
              <w:rPr>
                <w:color w:val="000000"/>
                <w:sz w:val="22"/>
                <w:szCs w:val="22"/>
                <w:lang w:val="ru-RU"/>
              </w:rPr>
              <w:t>Франчайзера</w:t>
            </w:r>
            <w:proofErr w:type="spellEnd"/>
            <w:r w:rsidRPr="004E1D51">
              <w:rPr>
                <w:color w:val="000000"/>
                <w:sz w:val="22"/>
                <w:szCs w:val="22"/>
                <w:lang w:val="ru-RU"/>
              </w:rPr>
              <w:t xml:space="preserve">.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3.4. </w:t>
            </w:r>
            <w:proofErr w:type="spellStart"/>
            <w:r w:rsidRPr="004E1D51">
              <w:rPr>
                <w:color w:val="000000"/>
                <w:sz w:val="22"/>
                <w:szCs w:val="22"/>
                <w:lang w:val="ru-RU"/>
              </w:rPr>
              <w:t>Франчайзи</w:t>
            </w:r>
            <w:proofErr w:type="spellEnd"/>
            <w:r w:rsidRPr="004E1D51">
              <w:rPr>
                <w:color w:val="000000"/>
                <w:sz w:val="22"/>
                <w:szCs w:val="22"/>
                <w:lang w:val="ru-RU"/>
              </w:rPr>
              <w:t xml:space="preserve"> соглашается не использовать её для обмана, введения в заблуждение или иным способом, который </w:t>
            </w:r>
            <w:proofErr w:type="spellStart"/>
            <w:r w:rsidRPr="004E1D51">
              <w:rPr>
                <w:color w:val="000000"/>
                <w:sz w:val="22"/>
                <w:szCs w:val="22"/>
                <w:lang w:val="ru-RU"/>
              </w:rPr>
              <w:t>Франчайзер</w:t>
            </w:r>
            <w:proofErr w:type="spellEnd"/>
            <w:r w:rsidRPr="004E1D51">
              <w:rPr>
                <w:color w:val="000000"/>
                <w:sz w:val="22"/>
                <w:szCs w:val="22"/>
                <w:lang w:val="ru-RU"/>
              </w:rPr>
              <w:t xml:space="preserve"> посчитает наносящим вред франшизе или репутации </w:t>
            </w:r>
            <w:proofErr w:type="spellStart"/>
            <w:r w:rsidRPr="004E1D51">
              <w:rPr>
                <w:color w:val="000000"/>
                <w:sz w:val="22"/>
                <w:szCs w:val="22"/>
                <w:lang w:val="ru-RU"/>
              </w:rPr>
              <w:t>Франчайзера</w:t>
            </w:r>
            <w:proofErr w:type="spellEnd"/>
            <w:r w:rsidRPr="004E1D51">
              <w:rPr>
                <w:color w:val="000000"/>
                <w:sz w:val="22"/>
                <w:szCs w:val="22"/>
                <w:lang w:val="ru-RU"/>
              </w:rPr>
              <w:t xml:space="preserve">. </w:t>
            </w:r>
          </w:p>
          <w:p w:rsidR="004E1D51" w:rsidRPr="004E1D51" w:rsidRDefault="004E1D51" w:rsidP="004E1D51">
            <w:pPr>
              <w:pStyle w:val="a5"/>
              <w:spacing w:before="119" w:beforeAutospacing="0"/>
              <w:contextualSpacing/>
              <w:jc w:val="both"/>
              <w:rPr>
                <w:color w:val="000000"/>
                <w:sz w:val="22"/>
                <w:szCs w:val="22"/>
                <w:lang w:val="ru-RU"/>
              </w:rPr>
            </w:pPr>
          </w:p>
          <w:p w:rsidR="004E1D51" w:rsidRPr="004E1D51" w:rsidRDefault="004E1D51" w:rsidP="004E1D51">
            <w:pPr>
              <w:pStyle w:val="a5"/>
              <w:spacing w:before="119" w:beforeAutospacing="0"/>
              <w:contextualSpacing/>
              <w:jc w:val="center"/>
              <w:rPr>
                <w:sz w:val="22"/>
                <w:szCs w:val="22"/>
                <w:lang w:val="ru-RU"/>
              </w:rPr>
            </w:pPr>
            <w:r w:rsidRPr="004E1D51">
              <w:rPr>
                <w:b/>
                <w:color w:val="000000"/>
                <w:sz w:val="22"/>
                <w:szCs w:val="22"/>
                <w:lang w:val="ru-RU"/>
              </w:rPr>
              <w:t>4.</w:t>
            </w:r>
            <w:r w:rsidRPr="004E1D51">
              <w:rPr>
                <w:color w:val="000000"/>
                <w:sz w:val="22"/>
                <w:szCs w:val="22"/>
                <w:lang w:val="ru-RU"/>
              </w:rPr>
              <w:t xml:space="preserve">  </w:t>
            </w:r>
            <w:r w:rsidRPr="004E1D51">
              <w:rPr>
                <w:b/>
                <w:bCs/>
                <w:color w:val="000000"/>
                <w:sz w:val="22"/>
                <w:szCs w:val="22"/>
                <w:lang w:val="ru-RU"/>
              </w:rPr>
              <w:t>СФЕРА ДЕЙСТВИЯ</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 xml:space="preserve">4.1. Использование Франшизы, предоставленной </w:t>
            </w:r>
            <w:proofErr w:type="spellStart"/>
            <w:r w:rsidRPr="004E1D51">
              <w:rPr>
                <w:color w:val="000000"/>
                <w:sz w:val="22"/>
                <w:szCs w:val="22"/>
                <w:lang w:val="ru-RU"/>
              </w:rPr>
              <w:t>Франчайзером</w:t>
            </w:r>
            <w:proofErr w:type="spellEnd"/>
            <w:r w:rsidRPr="004E1D51">
              <w:rPr>
                <w:color w:val="000000"/>
                <w:sz w:val="22"/>
                <w:szCs w:val="22"/>
                <w:lang w:val="ru-RU"/>
              </w:rPr>
              <w:t xml:space="preserve"> </w:t>
            </w:r>
            <w:proofErr w:type="spellStart"/>
            <w:r w:rsidRPr="004E1D51">
              <w:rPr>
                <w:color w:val="000000"/>
                <w:sz w:val="22"/>
                <w:szCs w:val="22"/>
                <w:lang w:val="ru-RU"/>
              </w:rPr>
              <w:t>Франчайзи</w:t>
            </w:r>
            <w:proofErr w:type="spellEnd"/>
            <w:r w:rsidRPr="004E1D51">
              <w:rPr>
                <w:color w:val="000000"/>
                <w:sz w:val="22"/>
                <w:szCs w:val="22"/>
                <w:lang w:val="ru-RU"/>
              </w:rPr>
              <w:t xml:space="preserve">, распространяется только на деятельность, которую осуществляет </w:t>
            </w:r>
            <w:proofErr w:type="spellStart"/>
            <w:r w:rsidRPr="004E1D51">
              <w:rPr>
                <w:color w:val="000000"/>
                <w:sz w:val="22"/>
                <w:szCs w:val="22"/>
                <w:lang w:val="ru-RU"/>
              </w:rPr>
              <w:t>Франчайзи</w:t>
            </w:r>
            <w:proofErr w:type="spellEnd"/>
            <w:r w:rsidRPr="004E1D51">
              <w:rPr>
                <w:color w:val="000000"/>
                <w:sz w:val="22"/>
                <w:szCs w:val="22"/>
                <w:lang w:val="ru-RU"/>
              </w:rPr>
              <w:t xml:space="preserve">. </w:t>
            </w:r>
            <w:proofErr w:type="spellStart"/>
            <w:r w:rsidRPr="004E1D51">
              <w:rPr>
                <w:color w:val="000000"/>
                <w:sz w:val="22"/>
                <w:szCs w:val="22"/>
                <w:lang w:val="ru-RU"/>
              </w:rPr>
              <w:t>Франчайзи</w:t>
            </w:r>
            <w:proofErr w:type="spellEnd"/>
            <w:r w:rsidRPr="004E1D51">
              <w:rPr>
                <w:color w:val="000000"/>
                <w:sz w:val="22"/>
                <w:szCs w:val="22"/>
                <w:lang w:val="ru-RU"/>
              </w:rPr>
              <w:t xml:space="preserve"> соглашается с тем, что он не будет прямо или косвенно использовать или позволять использовать Франшизу другим образом, если иное не предусмотрено в настоящем Договоре. </w:t>
            </w:r>
          </w:p>
          <w:p w:rsidR="004E1D51" w:rsidRPr="004E1D51" w:rsidRDefault="004E1D51" w:rsidP="004E1D51">
            <w:pPr>
              <w:pStyle w:val="a5"/>
              <w:spacing w:before="119" w:beforeAutospacing="0"/>
              <w:contextualSpacing/>
              <w:jc w:val="both"/>
              <w:rPr>
                <w:color w:val="000000"/>
                <w:sz w:val="22"/>
                <w:szCs w:val="22"/>
                <w:lang w:val="ru-RU"/>
              </w:rPr>
            </w:pPr>
            <w:r w:rsidRPr="004E1D51">
              <w:rPr>
                <w:color w:val="000000"/>
                <w:sz w:val="22"/>
                <w:szCs w:val="22"/>
                <w:lang w:val="ru-RU"/>
              </w:rPr>
              <w:t>4.2. Использование Франшизы должно осуществляться в соответствии с положениями статей 2.1. и 2.5. настоящего Договора.</w:t>
            </w:r>
          </w:p>
          <w:p w:rsidR="004E1D51" w:rsidRPr="004E1D51" w:rsidRDefault="004E1D51" w:rsidP="004E1D51">
            <w:pPr>
              <w:pStyle w:val="a5"/>
              <w:spacing w:before="120" w:beforeAutospacing="0" w:after="100" w:afterAutospacing="1"/>
              <w:contextualSpacing/>
              <w:jc w:val="both"/>
              <w:rPr>
                <w:rStyle w:val="a4"/>
                <w:b/>
                <w:bCs/>
                <w:sz w:val="22"/>
                <w:szCs w:val="22"/>
                <w:lang w:val="ru-RU"/>
              </w:rPr>
            </w:pPr>
          </w:p>
          <w:p w:rsidR="004E1D51" w:rsidRPr="004E1D51" w:rsidRDefault="004E1D51">
            <w:pPr>
              <w:rPr>
                <w:lang w:val="ru-RU"/>
              </w:rPr>
            </w:pPr>
          </w:p>
        </w:tc>
      </w:tr>
    </w:tbl>
    <w:p w:rsidR="00830AEC" w:rsidRPr="004E1D51" w:rsidRDefault="00830AEC">
      <w:pPr>
        <w:rPr>
          <w:lang w:val="ru-RU"/>
        </w:rPr>
      </w:pPr>
    </w:p>
    <w:sectPr w:rsidR="00830AEC" w:rsidRPr="004E1D51" w:rsidSect="00830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E4955"/>
    <w:multiLevelType w:val="hybridMultilevel"/>
    <w:tmpl w:val="A072C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3E2866"/>
    <w:multiLevelType w:val="multilevel"/>
    <w:tmpl w:val="63144D4A"/>
    <w:lvl w:ilvl="0">
      <w:start w:val="1"/>
      <w:numFmt w:val="decimal"/>
      <w:lvlText w:val="%1."/>
      <w:lvlJc w:val="left"/>
      <w:pPr>
        <w:tabs>
          <w:tab w:val="num" w:pos="720"/>
        </w:tabs>
        <w:ind w:left="720" w:hanging="360"/>
      </w:pPr>
      <w:rPr>
        <w:rFonts w:ascii="Lucida Sans Unicode" w:hAnsi="Lucida Sans Unicode" w:cs="Lucida Sans Unicode"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FA61E5"/>
    <w:multiLevelType w:val="hybridMultilevel"/>
    <w:tmpl w:val="302C5A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6957923"/>
    <w:multiLevelType w:val="hybridMultilevel"/>
    <w:tmpl w:val="302C5A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F58465B"/>
    <w:multiLevelType w:val="hybridMultilevel"/>
    <w:tmpl w:val="A072C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3739A3"/>
    <w:multiLevelType w:val="multilevel"/>
    <w:tmpl w:val="F4029892"/>
    <w:lvl w:ilvl="0">
      <w:start w:val="4"/>
      <w:numFmt w:val="decimal"/>
      <w:lvlText w:val="%1."/>
      <w:lvlJc w:val="left"/>
      <w:pPr>
        <w:ind w:left="1080" w:hanging="360"/>
      </w:pPr>
      <w:rPr>
        <w:rFonts w:hint="default"/>
        <w:b/>
        <w:color w:val="000000"/>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9A531C"/>
    <w:rsid w:val="003A6E1C"/>
    <w:rsid w:val="004E1D51"/>
    <w:rsid w:val="00830AEC"/>
    <w:rsid w:val="009A531C"/>
    <w:rsid w:val="00E05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EC"/>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E1D51"/>
    <w:rPr>
      <w:color w:val="0000FF" w:themeColor="hyperlink"/>
      <w:u w:val="single"/>
    </w:rPr>
  </w:style>
  <w:style w:type="paragraph" w:styleId="a5">
    <w:name w:val="Normal (Web)"/>
    <w:basedOn w:val="a"/>
    <w:uiPriority w:val="99"/>
    <w:unhideWhenUsed/>
    <w:rsid w:val="004E1D5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1414</Words>
  <Characters>8063</Characters>
  <Application>Microsoft Office Word</Application>
  <DocSecurity>0</DocSecurity>
  <Lines>67</Lines>
  <Paragraphs>18</Paragraphs>
  <ScaleCrop>false</ScaleCrop>
  <Company>Microsoft</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2017-02-28T12:36:00Z</dcterms:created>
  <dcterms:modified xsi:type="dcterms:W3CDTF">2017-02-28T12:47:00Z</dcterms:modified>
</cp:coreProperties>
</file>